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A2E8" w14:textId="77777777" w:rsidR="005A1302" w:rsidRPr="008F4B22" w:rsidRDefault="005A1302" w:rsidP="000859AD">
      <w:pPr>
        <w:shd w:val="clear" w:color="auto" w:fill="C5E0B3" w:themeFill="accent6" w:themeFillTint="66"/>
        <w:spacing w:after="0" w:line="240" w:lineRule="auto"/>
        <w:jc w:val="both"/>
        <w:rPr>
          <w:rFonts w:ascii="Aptos Display" w:hAnsi="Aptos Display"/>
          <w:b/>
          <w:bCs/>
          <w:sz w:val="28"/>
          <w:szCs w:val="28"/>
        </w:rPr>
      </w:pPr>
      <w:r w:rsidRPr="008F4B22">
        <w:rPr>
          <w:rFonts w:ascii="Aptos Display" w:hAnsi="Aptos Display"/>
          <w:b/>
          <w:bCs/>
          <w:sz w:val="28"/>
          <w:szCs w:val="28"/>
        </w:rPr>
        <w:t xml:space="preserve">The title should be accurate, unambiguous, specific, and completely identify the main issue of the paper </w:t>
      </w:r>
    </w:p>
    <w:p w14:paraId="083F5F8C" w14:textId="77777777" w:rsidR="005A1302" w:rsidRPr="008F4B22" w:rsidRDefault="005A1302" w:rsidP="005A1302">
      <w:pPr>
        <w:spacing w:after="0" w:line="240" w:lineRule="auto"/>
        <w:rPr>
          <w:rFonts w:ascii="Aptos Display" w:hAnsi="Aptos Display"/>
          <w:b/>
          <w:bCs/>
          <w:sz w:val="24"/>
          <w:szCs w:val="24"/>
        </w:rPr>
      </w:pPr>
    </w:p>
    <w:p w14:paraId="0241395B" w14:textId="77777777" w:rsidR="005A1302" w:rsidRPr="008F4B22" w:rsidRDefault="005A1302" w:rsidP="005A1302">
      <w:pPr>
        <w:spacing w:after="0" w:line="240" w:lineRule="auto"/>
        <w:jc w:val="both"/>
        <w:rPr>
          <w:rFonts w:ascii="Aptos Display" w:hAnsi="Aptos Display"/>
          <w:b/>
          <w:bCs/>
          <w:sz w:val="24"/>
          <w:szCs w:val="24"/>
        </w:rPr>
      </w:pPr>
      <w:r w:rsidRPr="008F4B22">
        <w:rPr>
          <w:rFonts w:ascii="Aptos Display" w:hAnsi="Aptos Display"/>
          <w:b/>
          <w:bCs/>
          <w:sz w:val="24"/>
          <w:szCs w:val="24"/>
        </w:rPr>
        <w:t>First Author</w:t>
      </w:r>
      <w:r w:rsidRPr="008F4B22">
        <w:rPr>
          <w:rFonts w:ascii="Aptos Display" w:hAnsi="Aptos Display"/>
          <w:b/>
          <w:bCs/>
          <w:sz w:val="24"/>
          <w:szCs w:val="24"/>
          <w:vertAlign w:val="superscript"/>
        </w:rPr>
        <w:t>1*</w:t>
      </w:r>
      <w:r w:rsidRPr="008F4B22">
        <w:rPr>
          <w:rFonts w:ascii="Aptos Display" w:hAnsi="Aptos Display"/>
          <w:b/>
          <w:bCs/>
          <w:sz w:val="24"/>
          <w:szCs w:val="24"/>
        </w:rPr>
        <w:t>, Second Author</w:t>
      </w:r>
      <w:r w:rsidRPr="008F4B22">
        <w:rPr>
          <w:rFonts w:ascii="Aptos Display" w:hAnsi="Aptos Display"/>
          <w:b/>
          <w:bCs/>
          <w:sz w:val="24"/>
          <w:szCs w:val="24"/>
          <w:vertAlign w:val="superscript"/>
        </w:rPr>
        <w:t>1</w:t>
      </w:r>
      <w:r w:rsidRPr="008F4B22">
        <w:rPr>
          <w:rFonts w:ascii="Aptos Display" w:hAnsi="Aptos Display"/>
          <w:b/>
          <w:bCs/>
          <w:sz w:val="24"/>
          <w:szCs w:val="24"/>
        </w:rPr>
        <w:t>, Third Author</w:t>
      </w:r>
      <w:r w:rsidRPr="008F4B22">
        <w:rPr>
          <w:rFonts w:ascii="Aptos Display" w:hAnsi="Aptos Display"/>
          <w:b/>
          <w:bCs/>
          <w:sz w:val="24"/>
          <w:szCs w:val="24"/>
          <w:vertAlign w:val="superscript"/>
        </w:rPr>
        <w:t>2</w:t>
      </w:r>
      <w:r w:rsidRPr="008F4B22">
        <w:rPr>
          <w:rFonts w:ascii="Aptos Display" w:hAnsi="Aptos Display"/>
          <w:b/>
          <w:bCs/>
          <w:sz w:val="24"/>
          <w:szCs w:val="24"/>
        </w:rPr>
        <w:t xml:space="preserve"> and Fourth Author</w:t>
      </w:r>
      <w:r w:rsidRPr="008F4B22">
        <w:rPr>
          <w:rFonts w:ascii="Aptos Display" w:hAnsi="Aptos Display"/>
          <w:b/>
          <w:bCs/>
          <w:sz w:val="24"/>
          <w:szCs w:val="24"/>
          <w:vertAlign w:val="superscript"/>
        </w:rPr>
        <w:t>3</w:t>
      </w:r>
      <w:r w:rsidRPr="008F4B22">
        <w:rPr>
          <w:rFonts w:ascii="Aptos Display" w:hAnsi="Aptos Display"/>
          <w:b/>
          <w:bCs/>
          <w:sz w:val="24"/>
          <w:szCs w:val="24"/>
        </w:rPr>
        <w:t xml:space="preserve"> </w:t>
      </w:r>
    </w:p>
    <w:p w14:paraId="1B421414" w14:textId="77777777" w:rsidR="005A1302" w:rsidRPr="008F4B22" w:rsidRDefault="005A1302" w:rsidP="005A1302">
      <w:pPr>
        <w:spacing w:after="0" w:line="240" w:lineRule="auto"/>
        <w:jc w:val="both"/>
        <w:rPr>
          <w:rFonts w:ascii="Aptos Display" w:hAnsi="Aptos Display"/>
          <w:sz w:val="24"/>
          <w:szCs w:val="24"/>
        </w:rPr>
      </w:pPr>
    </w:p>
    <w:p w14:paraId="0D41116B" w14:textId="77777777" w:rsidR="00ED41F7" w:rsidRPr="00ED41F7" w:rsidRDefault="00ED41F7" w:rsidP="00ED41F7">
      <w:pPr>
        <w:spacing w:after="0" w:line="240" w:lineRule="auto"/>
        <w:ind w:left="142" w:hanging="142"/>
        <w:jc w:val="both"/>
        <w:rPr>
          <w:rFonts w:ascii="Aptos Display" w:hAnsi="Aptos Display" w:cs="Segoe UI"/>
          <w:sz w:val="24"/>
          <w:szCs w:val="24"/>
          <w:vertAlign w:val="superscript"/>
        </w:rPr>
      </w:pPr>
      <w:r w:rsidRPr="00ED41F7">
        <w:rPr>
          <w:rFonts w:ascii="Aptos Display" w:hAnsi="Aptos Display" w:cs="Segoe UI"/>
          <w:sz w:val="24"/>
          <w:szCs w:val="24"/>
          <w:vertAlign w:val="superscript"/>
        </w:rPr>
        <w:t>1</w:t>
      </w:r>
      <w:r w:rsidRPr="00ED41F7">
        <w:rPr>
          <w:rFonts w:ascii="Aptos Display" w:hAnsi="Aptos Display" w:cs="Segoe UI"/>
          <w:sz w:val="24"/>
          <w:szCs w:val="24"/>
          <w:vertAlign w:val="superscript"/>
        </w:rPr>
        <w:tab/>
      </w:r>
      <w:r w:rsidRPr="00ED41F7">
        <w:rPr>
          <w:rFonts w:ascii="Aptos Display" w:hAnsi="Aptos Display" w:cs="Segoe UI"/>
          <w:sz w:val="24"/>
          <w:szCs w:val="24"/>
        </w:rPr>
        <w:t>Department, Faculty, University, City, COUNTRY</w:t>
      </w:r>
      <w:r w:rsidRPr="00ED41F7">
        <w:rPr>
          <w:rFonts w:ascii="Aptos Display" w:hAnsi="Aptos Display" w:cs="Segoe UI"/>
          <w:sz w:val="24"/>
          <w:szCs w:val="24"/>
          <w:vertAlign w:val="superscript"/>
        </w:rPr>
        <w:t xml:space="preserve"> </w:t>
      </w:r>
    </w:p>
    <w:p w14:paraId="1445DF62" w14:textId="77777777" w:rsidR="00ED41F7" w:rsidRPr="00ED41F7" w:rsidRDefault="00ED41F7" w:rsidP="00ED41F7">
      <w:pPr>
        <w:spacing w:after="0" w:line="240" w:lineRule="auto"/>
        <w:ind w:left="142" w:hanging="142"/>
        <w:jc w:val="both"/>
        <w:rPr>
          <w:rFonts w:ascii="Aptos Display" w:hAnsi="Aptos Display" w:cs="Segoe UI"/>
          <w:sz w:val="24"/>
          <w:szCs w:val="24"/>
          <w:vertAlign w:val="superscript"/>
        </w:rPr>
      </w:pPr>
      <w:r w:rsidRPr="00ED41F7">
        <w:rPr>
          <w:rFonts w:ascii="Aptos Display" w:hAnsi="Aptos Display" w:cs="Segoe UI"/>
          <w:sz w:val="24"/>
          <w:szCs w:val="24"/>
          <w:vertAlign w:val="superscript"/>
        </w:rPr>
        <w:t>2</w:t>
      </w:r>
      <w:r w:rsidRPr="00ED41F7">
        <w:rPr>
          <w:rFonts w:ascii="Aptos Display" w:hAnsi="Aptos Display" w:cs="Segoe UI"/>
          <w:sz w:val="24"/>
          <w:szCs w:val="24"/>
          <w:vertAlign w:val="superscript"/>
        </w:rPr>
        <w:tab/>
      </w:r>
      <w:r w:rsidRPr="00ED41F7">
        <w:rPr>
          <w:rFonts w:ascii="Aptos Display" w:hAnsi="Aptos Display" w:cs="Segoe UI"/>
          <w:sz w:val="24"/>
          <w:szCs w:val="24"/>
        </w:rPr>
        <w:t xml:space="preserve">Research Center, University, City, COUNTRY </w:t>
      </w:r>
      <w:r w:rsidRPr="00ED41F7">
        <w:rPr>
          <w:rFonts w:ascii="Aptos Display" w:hAnsi="Aptos Display" w:cs="Segoe UI"/>
          <w:b/>
          <w:bCs/>
          <w:sz w:val="24"/>
          <w:szCs w:val="24"/>
          <w:highlight w:val="green"/>
        </w:rPr>
        <w:t>(if different affiliation)</w:t>
      </w:r>
    </w:p>
    <w:p w14:paraId="57977E34" w14:textId="77777777" w:rsidR="00ED41F7" w:rsidRPr="00ED41F7" w:rsidRDefault="00ED41F7" w:rsidP="00ED41F7">
      <w:pPr>
        <w:spacing w:after="0" w:line="240" w:lineRule="auto"/>
        <w:ind w:left="142" w:hanging="142"/>
        <w:jc w:val="both"/>
        <w:rPr>
          <w:rFonts w:ascii="Aptos Display" w:hAnsi="Aptos Display" w:cs="Segoe UI"/>
          <w:b/>
          <w:bCs/>
          <w:sz w:val="24"/>
          <w:szCs w:val="24"/>
          <w:vertAlign w:val="superscript"/>
        </w:rPr>
      </w:pPr>
      <w:r w:rsidRPr="00ED41F7">
        <w:rPr>
          <w:rFonts w:ascii="Aptos Display" w:hAnsi="Aptos Display" w:cs="Segoe UI"/>
          <w:sz w:val="24"/>
          <w:szCs w:val="24"/>
          <w:vertAlign w:val="superscript"/>
        </w:rPr>
        <w:t>3</w:t>
      </w:r>
      <w:r w:rsidRPr="00ED41F7">
        <w:rPr>
          <w:rFonts w:ascii="Aptos Display" w:hAnsi="Aptos Display" w:cs="Segoe UI"/>
          <w:sz w:val="24"/>
          <w:szCs w:val="24"/>
          <w:vertAlign w:val="superscript"/>
        </w:rPr>
        <w:tab/>
      </w:r>
      <w:r w:rsidRPr="00ED41F7">
        <w:rPr>
          <w:rFonts w:ascii="Aptos Display" w:hAnsi="Aptos Display" w:cs="Segoe UI"/>
          <w:sz w:val="24"/>
          <w:szCs w:val="24"/>
        </w:rPr>
        <w:t xml:space="preserve">Unit/Department, National Research and Innovation Agency, City, COUNTRY </w:t>
      </w:r>
      <w:r w:rsidRPr="00ED41F7">
        <w:rPr>
          <w:rFonts w:ascii="Aptos Display" w:hAnsi="Aptos Display" w:cs="Segoe UI"/>
          <w:b/>
          <w:bCs/>
          <w:sz w:val="24"/>
          <w:szCs w:val="24"/>
          <w:highlight w:val="green"/>
        </w:rPr>
        <w:t>(if different affiliation)</w:t>
      </w:r>
    </w:p>
    <w:p w14:paraId="69D1754B" w14:textId="77777777" w:rsidR="00ED41F7" w:rsidRPr="00ED41F7" w:rsidRDefault="00ED41F7" w:rsidP="00ED41F7">
      <w:pPr>
        <w:spacing w:after="0" w:line="240" w:lineRule="auto"/>
        <w:ind w:left="142" w:hanging="142"/>
        <w:jc w:val="both"/>
        <w:rPr>
          <w:rFonts w:ascii="Aptos Display" w:hAnsi="Aptos Display" w:cs="Segoe UI"/>
          <w:sz w:val="24"/>
          <w:szCs w:val="24"/>
          <w:vertAlign w:val="superscript"/>
        </w:rPr>
      </w:pPr>
    </w:p>
    <w:p w14:paraId="238DA75F" w14:textId="77777777" w:rsidR="00ED41F7" w:rsidRPr="00ED41F7" w:rsidRDefault="00ED41F7" w:rsidP="00ED41F7">
      <w:pPr>
        <w:spacing w:after="0" w:line="240" w:lineRule="auto"/>
        <w:ind w:left="142" w:hanging="142"/>
        <w:jc w:val="both"/>
        <w:rPr>
          <w:rFonts w:ascii="Aptos Display" w:hAnsi="Aptos Display" w:cs="Segoe UI"/>
          <w:sz w:val="24"/>
          <w:szCs w:val="24"/>
          <w:vertAlign w:val="superscript"/>
        </w:rPr>
      </w:pPr>
      <w:r w:rsidRPr="00ED41F7">
        <w:rPr>
          <w:rFonts w:ascii="Aptos Display" w:hAnsi="Aptos Display" w:cs="Segoe UI"/>
          <w:sz w:val="24"/>
          <w:szCs w:val="24"/>
          <w:vertAlign w:val="superscript"/>
        </w:rPr>
        <w:t>*</w:t>
      </w:r>
      <w:r w:rsidRPr="00ED41F7">
        <w:rPr>
          <w:rFonts w:ascii="Aptos Display" w:hAnsi="Aptos Display" w:cs="Segoe UI"/>
          <w:sz w:val="24"/>
          <w:szCs w:val="24"/>
        </w:rPr>
        <w:t>Corresponding Author</w:t>
      </w:r>
    </w:p>
    <w:p w14:paraId="0C5ABB49" w14:textId="77777777" w:rsidR="00ED41F7" w:rsidRPr="00ED41F7" w:rsidRDefault="00ED41F7" w:rsidP="00ED41F7">
      <w:pPr>
        <w:tabs>
          <w:tab w:val="left" w:pos="2410"/>
        </w:tabs>
        <w:spacing w:after="0" w:line="240" w:lineRule="auto"/>
        <w:ind w:left="142" w:hanging="142"/>
        <w:jc w:val="both"/>
        <w:rPr>
          <w:rFonts w:ascii="Aptos Display" w:hAnsi="Aptos Display" w:cs="Segoe UI"/>
          <w:sz w:val="24"/>
          <w:szCs w:val="24"/>
        </w:rPr>
      </w:pPr>
      <w:r w:rsidRPr="00ED41F7">
        <w:rPr>
          <w:rFonts w:ascii="Aptos Display" w:hAnsi="Aptos Display" w:cs="Segoe UI"/>
          <w:sz w:val="24"/>
          <w:szCs w:val="24"/>
        </w:rPr>
        <w:t>First Author email</w:t>
      </w:r>
      <w:r w:rsidRPr="00ED41F7">
        <w:rPr>
          <w:rFonts w:ascii="Aptos Display" w:hAnsi="Aptos Display" w:cs="Segoe UI"/>
          <w:sz w:val="24"/>
          <w:szCs w:val="24"/>
        </w:rPr>
        <w:tab/>
        <w:t>:</w:t>
      </w:r>
    </w:p>
    <w:p w14:paraId="0FCF95D9" w14:textId="77777777" w:rsidR="00ED41F7" w:rsidRPr="00ED41F7" w:rsidRDefault="00ED41F7" w:rsidP="00ED41F7">
      <w:pPr>
        <w:tabs>
          <w:tab w:val="left" w:pos="2410"/>
        </w:tabs>
        <w:spacing w:after="0" w:line="240" w:lineRule="auto"/>
        <w:ind w:left="142" w:hanging="142"/>
        <w:jc w:val="both"/>
        <w:rPr>
          <w:rFonts w:ascii="Aptos Display" w:hAnsi="Aptos Display" w:cs="Segoe UI"/>
          <w:sz w:val="24"/>
          <w:szCs w:val="24"/>
        </w:rPr>
      </w:pPr>
      <w:r w:rsidRPr="00ED41F7">
        <w:rPr>
          <w:rFonts w:ascii="Aptos Display" w:hAnsi="Aptos Display" w:cs="Segoe UI"/>
          <w:sz w:val="24"/>
          <w:szCs w:val="24"/>
        </w:rPr>
        <w:t>Second Author email</w:t>
      </w:r>
      <w:r w:rsidRPr="00ED41F7">
        <w:rPr>
          <w:rFonts w:ascii="Aptos Display" w:hAnsi="Aptos Display" w:cs="Segoe UI"/>
          <w:sz w:val="24"/>
          <w:szCs w:val="24"/>
        </w:rPr>
        <w:tab/>
        <w:t>:</w:t>
      </w:r>
    </w:p>
    <w:p w14:paraId="29B44D65" w14:textId="77777777" w:rsidR="00ED41F7" w:rsidRPr="00ED41F7" w:rsidRDefault="00ED41F7" w:rsidP="00ED41F7">
      <w:pPr>
        <w:tabs>
          <w:tab w:val="left" w:pos="2410"/>
        </w:tabs>
        <w:spacing w:after="0" w:line="240" w:lineRule="auto"/>
        <w:ind w:left="142" w:hanging="142"/>
        <w:jc w:val="both"/>
        <w:rPr>
          <w:rFonts w:ascii="Aptos Display" w:hAnsi="Aptos Display" w:cs="Segoe UI"/>
          <w:sz w:val="24"/>
          <w:szCs w:val="24"/>
        </w:rPr>
      </w:pPr>
      <w:r w:rsidRPr="00ED41F7">
        <w:rPr>
          <w:rFonts w:ascii="Aptos Display" w:hAnsi="Aptos Display" w:cs="Segoe UI"/>
          <w:sz w:val="24"/>
          <w:szCs w:val="24"/>
        </w:rPr>
        <w:t>Third Author email</w:t>
      </w:r>
      <w:r w:rsidRPr="00ED41F7">
        <w:rPr>
          <w:rFonts w:ascii="Aptos Display" w:hAnsi="Aptos Display" w:cs="Segoe UI"/>
          <w:sz w:val="24"/>
          <w:szCs w:val="24"/>
        </w:rPr>
        <w:tab/>
        <w:t>:</w:t>
      </w:r>
    </w:p>
    <w:p w14:paraId="0509F1F0" w14:textId="77777777" w:rsidR="00ED41F7" w:rsidRPr="00ED41F7" w:rsidRDefault="00ED41F7" w:rsidP="00ED41F7">
      <w:pPr>
        <w:tabs>
          <w:tab w:val="left" w:pos="2410"/>
        </w:tabs>
        <w:spacing w:after="0" w:line="240" w:lineRule="auto"/>
        <w:ind w:left="142" w:hanging="142"/>
        <w:jc w:val="both"/>
        <w:rPr>
          <w:rFonts w:ascii="Aptos Display" w:hAnsi="Aptos Display" w:cs="Segoe UI"/>
          <w:sz w:val="24"/>
          <w:szCs w:val="24"/>
        </w:rPr>
      </w:pPr>
      <w:r w:rsidRPr="00ED41F7">
        <w:rPr>
          <w:rFonts w:ascii="Aptos Display" w:hAnsi="Aptos Display" w:cs="Segoe UI"/>
          <w:sz w:val="24"/>
          <w:szCs w:val="24"/>
        </w:rPr>
        <w:t>Fourth Author email</w:t>
      </w:r>
      <w:r w:rsidRPr="00ED41F7">
        <w:rPr>
          <w:rFonts w:ascii="Aptos Display" w:hAnsi="Aptos Display" w:cs="Segoe UI"/>
          <w:sz w:val="24"/>
          <w:szCs w:val="24"/>
        </w:rPr>
        <w:tab/>
        <w:t>:</w:t>
      </w:r>
    </w:p>
    <w:p w14:paraId="6D07A44D" w14:textId="77777777" w:rsidR="005A1302" w:rsidRPr="008F4B22" w:rsidRDefault="005A1302" w:rsidP="005A1302">
      <w:pPr>
        <w:spacing w:after="0" w:line="240" w:lineRule="auto"/>
        <w:ind w:left="142" w:hanging="142"/>
        <w:jc w:val="both"/>
        <w:rPr>
          <w:rFonts w:ascii="Aptos Display" w:hAnsi="Aptos Display"/>
          <w:sz w:val="24"/>
          <w:szCs w:val="24"/>
        </w:rPr>
      </w:pPr>
    </w:p>
    <w:p w14:paraId="593721C5" w14:textId="255A2014" w:rsidR="005A1302" w:rsidRPr="008F4B22" w:rsidRDefault="005A1302" w:rsidP="000859AD">
      <w:pPr>
        <w:pBdr>
          <w:top w:val="single" w:sz="4" w:space="1" w:color="auto"/>
        </w:pBdr>
        <w:shd w:val="clear" w:color="auto" w:fill="C5E0B3" w:themeFill="accent6" w:themeFillTint="66"/>
        <w:spacing w:after="0" w:line="240" w:lineRule="auto"/>
        <w:jc w:val="both"/>
        <w:rPr>
          <w:rFonts w:ascii="Aptos Display" w:hAnsi="Aptos Display"/>
          <w:sz w:val="24"/>
          <w:szCs w:val="24"/>
        </w:rPr>
      </w:pPr>
      <w:r w:rsidRPr="008F4B22">
        <w:rPr>
          <w:rFonts w:ascii="Aptos Display" w:hAnsi="Aptos Display"/>
          <w:b/>
          <w:bCs/>
          <w:sz w:val="24"/>
          <w:szCs w:val="24"/>
        </w:rPr>
        <w:t xml:space="preserve">Abstract: </w:t>
      </w:r>
      <w:r w:rsidRPr="008F4B22">
        <w:rPr>
          <w:rFonts w:ascii="Aptos Display" w:hAnsi="Aptos Display"/>
          <w:sz w:val="24"/>
          <w:szCs w:val="24"/>
        </w:rPr>
        <w:t>The Abstract should be informative and completely self-explanatory, provide a clear statement of the problem, the proposed approach or solution, and point out major findings and conclusions. The Abstract should be 150 to 250 words in length. The abstract should be written in the past tense. No literature should be cited.  A clear abstract will strongly influence whether or not your work is further considered.</w:t>
      </w:r>
      <w:r>
        <w:rPr>
          <w:rFonts w:ascii="Aptos Display" w:hAnsi="Aptos Display"/>
          <w:sz w:val="24"/>
          <w:szCs w:val="24"/>
        </w:rPr>
        <w:t xml:space="preserve"> </w:t>
      </w:r>
    </w:p>
    <w:p w14:paraId="33176FE3" w14:textId="77777777" w:rsidR="005A1302" w:rsidRPr="008F4B22" w:rsidRDefault="005A1302" w:rsidP="000859AD">
      <w:pPr>
        <w:pBdr>
          <w:bottom w:val="single" w:sz="4" w:space="1" w:color="auto"/>
        </w:pBdr>
        <w:shd w:val="clear" w:color="auto" w:fill="C5E0B3" w:themeFill="accent6" w:themeFillTint="66"/>
        <w:spacing w:after="0" w:line="240" w:lineRule="auto"/>
        <w:ind w:left="142" w:hanging="142"/>
        <w:jc w:val="both"/>
        <w:rPr>
          <w:rFonts w:ascii="Aptos Display" w:hAnsi="Aptos Display"/>
          <w:b/>
          <w:bCs/>
          <w:sz w:val="24"/>
          <w:szCs w:val="24"/>
        </w:rPr>
      </w:pPr>
    </w:p>
    <w:p w14:paraId="252C31D5" w14:textId="77777777" w:rsidR="005A1302" w:rsidRPr="008F4B22" w:rsidRDefault="005A1302" w:rsidP="000859AD">
      <w:pPr>
        <w:pBdr>
          <w:bottom w:val="single" w:sz="4" w:space="1" w:color="auto"/>
        </w:pBdr>
        <w:shd w:val="clear" w:color="auto" w:fill="C5E0B3" w:themeFill="accent6" w:themeFillTint="66"/>
        <w:spacing w:after="0" w:line="240" w:lineRule="auto"/>
        <w:ind w:left="142" w:hanging="142"/>
        <w:jc w:val="both"/>
        <w:rPr>
          <w:rFonts w:ascii="Aptos Display" w:hAnsi="Aptos Display"/>
          <w:sz w:val="24"/>
          <w:szCs w:val="24"/>
        </w:rPr>
      </w:pPr>
      <w:r w:rsidRPr="008F4B22">
        <w:rPr>
          <w:rFonts w:ascii="Aptos Display" w:hAnsi="Aptos Display"/>
          <w:b/>
          <w:bCs/>
          <w:sz w:val="24"/>
          <w:szCs w:val="24"/>
        </w:rPr>
        <w:t>Keywords</w:t>
      </w:r>
      <w:r w:rsidRPr="008F4B22">
        <w:rPr>
          <w:rFonts w:ascii="Aptos Display" w:hAnsi="Aptos Display"/>
          <w:sz w:val="24"/>
          <w:szCs w:val="24"/>
        </w:rPr>
        <w:t>: First keyword; Second keyword; Third keyword; Fourth keyword.</w:t>
      </w:r>
    </w:p>
    <w:p w14:paraId="2B806E1B" w14:textId="77777777" w:rsidR="005A1302" w:rsidRDefault="005A1302" w:rsidP="005A1302">
      <w:pPr>
        <w:spacing w:after="0" w:line="240" w:lineRule="auto"/>
        <w:ind w:left="142" w:hanging="142"/>
        <w:jc w:val="both"/>
        <w:rPr>
          <w:rFonts w:ascii="Aptos Display" w:hAnsi="Aptos Display"/>
          <w:sz w:val="24"/>
          <w:szCs w:val="24"/>
        </w:rPr>
      </w:pPr>
    </w:p>
    <w:p w14:paraId="55F5D24D" w14:textId="0FBC882E" w:rsidR="007E729E" w:rsidRDefault="007E729E" w:rsidP="007E729E">
      <w:pPr>
        <w:pStyle w:val="ListParagraph"/>
        <w:spacing w:after="0" w:line="240" w:lineRule="auto"/>
        <w:ind w:left="0"/>
        <w:contextualSpacing w:val="0"/>
        <w:jc w:val="both"/>
        <w:rPr>
          <w:rFonts w:ascii="Aptos Display" w:hAnsi="Aptos Display"/>
          <w:sz w:val="24"/>
          <w:szCs w:val="24"/>
        </w:rPr>
      </w:pPr>
      <w:r w:rsidRPr="007E729E">
        <w:rPr>
          <w:rFonts w:ascii="Aptos Display" w:hAnsi="Aptos Display"/>
          <w:sz w:val="24"/>
          <w:szCs w:val="24"/>
        </w:rPr>
        <w:t>The keyword list provides the opportunity to add keywords, used by the indexing and abstracting services, in addition to those already present in the title. Judicious use of keywords may increase the ease with which interested parties can locate our article.</w:t>
      </w:r>
    </w:p>
    <w:p w14:paraId="1242607B" w14:textId="77777777" w:rsidR="007E729E" w:rsidRPr="008F4B22" w:rsidRDefault="007E729E" w:rsidP="005A1302">
      <w:pPr>
        <w:spacing w:after="0" w:line="240" w:lineRule="auto"/>
        <w:ind w:left="142" w:hanging="142"/>
        <w:jc w:val="both"/>
        <w:rPr>
          <w:rFonts w:ascii="Aptos Display" w:hAnsi="Aptos Display"/>
          <w:sz w:val="24"/>
          <w:szCs w:val="24"/>
        </w:rPr>
      </w:pPr>
    </w:p>
    <w:p w14:paraId="790CBE59" w14:textId="77777777" w:rsidR="005A1302" w:rsidRPr="008F4B22" w:rsidRDefault="005A1302" w:rsidP="000859AD">
      <w:pPr>
        <w:pStyle w:val="ListParagraph"/>
        <w:numPr>
          <w:ilvl w:val="0"/>
          <w:numId w:val="1"/>
        </w:numPr>
        <w:shd w:val="clear" w:color="auto" w:fill="C5E0B3" w:themeFill="accent6" w:themeFillTint="66"/>
        <w:spacing w:after="0" w:line="240" w:lineRule="auto"/>
        <w:ind w:left="567" w:hanging="567"/>
        <w:contextualSpacing w:val="0"/>
        <w:jc w:val="both"/>
        <w:rPr>
          <w:rFonts w:ascii="Aptos Display" w:hAnsi="Aptos Display"/>
          <w:b/>
          <w:bCs/>
          <w:sz w:val="24"/>
          <w:szCs w:val="24"/>
        </w:rPr>
      </w:pPr>
      <w:r w:rsidRPr="008F4B22">
        <w:rPr>
          <w:rFonts w:ascii="Aptos Display" w:hAnsi="Aptos Display"/>
          <w:b/>
          <w:bCs/>
          <w:sz w:val="24"/>
          <w:szCs w:val="24"/>
        </w:rPr>
        <w:t xml:space="preserve">Introduction </w:t>
      </w:r>
    </w:p>
    <w:p w14:paraId="78EF538A" w14:textId="77777777" w:rsidR="005A1302" w:rsidRPr="008F4B22" w:rsidRDefault="005A1302" w:rsidP="005A1302">
      <w:pPr>
        <w:pStyle w:val="ListParagraph"/>
        <w:spacing w:after="0" w:line="240" w:lineRule="auto"/>
        <w:ind w:left="0"/>
        <w:contextualSpacing w:val="0"/>
        <w:jc w:val="both"/>
        <w:rPr>
          <w:rFonts w:ascii="Aptos Display" w:hAnsi="Aptos Display"/>
          <w:sz w:val="24"/>
          <w:szCs w:val="24"/>
        </w:rPr>
      </w:pPr>
    </w:p>
    <w:p w14:paraId="1064D50A" w14:textId="77777777" w:rsidR="005A1302" w:rsidRPr="008F4B22" w:rsidRDefault="005A1302" w:rsidP="005A1302">
      <w:pPr>
        <w:pStyle w:val="ListParagraph"/>
        <w:spacing w:after="0" w:line="240" w:lineRule="auto"/>
        <w:ind w:left="0"/>
        <w:contextualSpacing w:val="0"/>
        <w:jc w:val="both"/>
        <w:rPr>
          <w:rFonts w:ascii="Aptos Display" w:hAnsi="Aptos Display"/>
          <w:sz w:val="24"/>
          <w:szCs w:val="24"/>
        </w:rPr>
      </w:pPr>
      <w:r w:rsidRPr="008F4B22">
        <w:rPr>
          <w:rFonts w:ascii="Aptos Display" w:hAnsi="Aptos Display"/>
          <w:sz w:val="24"/>
          <w:szCs w:val="24"/>
        </w:rPr>
        <w:t>The Introduction should provide a clear background, a clear statement of the problem, the relevant literature on the subject, the proposed approach or solution, and the new value of research which is innovation.</w:t>
      </w:r>
    </w:p>
    <w:p w14:paraId="074D9683" w14:textId="77777777" w:rsidR="005A1302" w:rsidRPr="008F4B22" w:rsidRDefault="005A1302" w:rsidP="005A1302">
      <w:pPr>
        <w:pStyle w:val="ListParagraph"/>
        <w:spacing w:after="0" w:line="240" w:lineRule="auto"/>
        <w:ind w:left="0"/>
        <w:contextualSpacing w:val="0"/>
        <w:jc w:val="both"/>
        <w:rPr>
          <w:rFonts w:ascii="Aptos Display" w:hAnsi="Aptos Display"/>
          <w:sz w:val="24"/>
          <w:szCs w:val="24"/>
        </w:rPr>
      </w:pPr>
    </w:p>
    <w:p w14:paraId="4693C3B5" w14:textId="77777777" w:rsidR="005A1302" w:rsidRPr="008F4B22" w:rsidRDefault="005A1302" w:rsidP="005A1302">
      <w:pPr>
        <w:pStyle w:val="ListParagraph"/>
        <w:spacing w:after="0" w:line="240" w:lineRule="auto"/>
        <w:ind w:left="0"/>
        <w:contextualSpacing w:val="0"/>
        <w:jc w:val="both"/>
        <w:rPr>
          <w:rFonts w:ascii="Aptos Display" w:hAnsi="Aptos Display"/>
          <w:sz w:val="24"/>
          <w:szCs w:val="24"/>
        </w:rPr>
      </w:pPr>
      <w:r w:rsidRPr="008F4B22">
        <w:rPr>
          <w:rFonts w:ascii="Aptos Display" w:hAnsi="Aptos Display"/>
          <w:sz w:val="24"/>
          <w:szCs w:val="24"/>
        </w:rPr>
        <w:t>The Introduction should provide a clear background, a clear statement of the problem, the relevant literature on the subject, the proposed approach or solution, and the new value of research which is innovation.</w:t>
      </w:r>
    </w:p>
    <w:p w14:paraId="2DC7BF5C" w14:textId="77777777" w:rsidR="005A1302" w:rsidRPr="008F4B22" w:rsidRDefault="005A1302" w:rsidP="005A1302">
      <w:pPr>
        <w:pStyle w:val="ListParagraph"/>
        <w:spacing w:after="0" w:line="240" w:lineRule="auto"/>
        <w:ind w:left="0"/>
        <w:contextualSpacing w:val="0"/>
        <w:jc w:val="both"/>
        <w:rPr>
          <w:rFonts w:ascii="Aptos Display" w:hAnsi="Aptos Display"/>
          <w:sz w:val="24"/>
          <w:szCs w:val="24"/>
        </w:rPr>
      </w:pPr>
    </w:p>
    <w:p w14:paraId="52DC695D" w14:textId="77777777" w:rsidR="005A1302" w:rsidRPr="008F4B22" w:rsidRDefault="005A1302" w:rsidP="000859AD">
      <w:pPr>
        <w:pStyle w:val="ListParagraph"/>
        <w:numPr>
          <w:ilvl w:val="0"/>
          <w:numId w:val="1"/>
        </w:numPr>
        <w:shd w:val="clear" w:color="auto" w:fill="C5E0B3" w:themeFill="accent6" w:themeFillTint="66"/>
        <w:spacing w:after="0" w:line="240" w:lineRule="auto"/>
        <w:ind w:left="567" w:hanging="567"/>
        <w:contextualSpacing w:val="0"/>
        <w:jc w:val="both"/>
        <w:rPr>
          <w:rFonts w:ascii="Aptos Display" w:hAnsi="Aptos Display"/>
          <w:b/>
          <w:bCs/>
          <w:sz w:val="24"/>
          <w:szCs w:val="24"/>
        </w:rPr>
      </w:pPr>
      <w:r w:rsidRPr="008F4B22">
        <w:rPr>
          <w:rFonts w:ascii="Aptos Display" w:hAnsi="Aptos Display"/>
          <w:b/>
          <w:bCs/>
          <w:sz w:val="24"/>
          <w:szCs w:val="24"/>
        </w:rPr>
        <w:t>Material and methods</w:t>
      </w:r>
    </w:p>
    <w:p w14:paraId="6CC2FFEE" w14:textId="77777777" w:rsidR="005A1302" w:rsidRPr="008F4B22" w:rsidRDefault="005A1302" w:rsidP="005A1302">
      <w:pPr>
        <w:spacing w:after="0" w:line="240" w:lineRule="auto"/>
        <w:rPr>
          <w:rFonts w:ascii="Aptos Display" w:hAnsi="Aptos Display"/>
          <w:sz w:val="24"/>
          <w:szCs w:val="24"/>
        </w:rPr>
      </w:pPr>
    </w:p>
    <w:p w14:paraId="0FE143ED" w14:textId="77777777" w:rsidR="005A1302" w:rsidRPr="008F4B22" w:rsidRDefault="005A1302" w:rsidP="005A1302">
      <w:pPr>
        <w:spacing w:after="0" w:line="240" w:lineRule="auto"/>
        <w:jc w:val="both"/>
        <w:rPr>
          <w:rFonts w:ascii="Aptos Display" w:hAnsi="Aptos Display"/>
          <w:sz w:val="24"/>
          <w:szCs w:val="24"/>
        </w:rPr>
      </w:pPr>
      <w:r w:rsidRPr="008F4B22">
        <w:rPr>
          <w:rFonts w:ascii="Aptos Display" w:hAnsi="Aptos Display"/>
          <w:sz w:val="24"/>
          <w:szCs w:val="24"/>
        </w:rPr>
        <w:t xml:space="preserve">Explaining research chronological, including research design, research procedure (in the form of algorithms, Pseudocode or other), sample or </w:t>
      </w:r>
      <w:proofErr w:type="spellStart"/>
      <w:r w:rsidRPr="008F4B22">
        <w:rPr>
          <w:rFonts w:ascii="Aptos Display" w:hAnsi="Aptos Display"/>
          <w:sz w:val="24"/>
          <w:szCs w:val="24"/>
        </w:rPr>
        <w:t>speciment</w:t>
      </w:r>
      <w:proofErr w:type="spellEnd"/>
      <w:r w:rsidRPr="008F4B22">
        <w:rPr>
          <w:rFonts w:ascii="Aptos Display" w:hAnsi="Aptos Display"/>
          <w:sz w:val="24"/>
          <w:szCs w:val="24"/>
        </w:rPr>
        <w:t>, tool or machine, how to test and data acquisition. The description of the course of research should be supported by references, so the explanation can be accepted scientifically.</w:t>
      </w:r>
    </w:p>
    <w:p w14:paraId="4FF79551" w14:textId="77777777" w:rsidR="005A1302" w:rsidRDefault="005A1302" w:rsidP="005A1302">
      <w:pPr>
        <w:spacing w:after="0" w:line="240" w:lineRule="auto"/>
        <w:jc w:val="both"/>
        <w:rPr>
          <w:rFonts w:ascii="Aptos Display" w:hAnsi="Aptos Display"/>
          <w:sz w:val="24"/>
          <w:szCs w:val="24"/>
        </w:rPr>
      </w:pPr>
    </w:p>
    <w:p w14:paraId="6828236F" w14:textId="77777777" w:rsidR="005A1302" w:rsidRPr="008F4B22" w:rsidRDefault="005A1302" w:rsidP="005A1302">
      <w:pPr>
        <w:pStyle w:val="ListParagraph"/>
        <w:numPr>
          <w:ilvl w:val="1"/>
          <w:numId w:val="1"/>
        </w:numPr>
        <w:spacing w:after="0" w:line="240" w:lineRule="auto"/>
        <w:ind w:left="567" w:hanging="567"/>
        <w:contextualSpacing w:val="0"/>
        <w:jc w:val="both"/>
        <w:rPr>
          <w:rFonts w:ascii="Aptos Display" w:hAnsi="Aptos Display"/>
          <w:b/>
          <w:bCs/>
          <w:sz w:val="24"/>
          <w:szCs w:val="24"/>
        </w:rPr>
      </w:pPr>
      <w:r w:rsidRPr="008F4B22">
        <w:rPr>
          <w:rFonts w:ascii="Aptos Display" w:hAnsi="Aptos Display"/>
          <w:b/>
          <w:bCs/>
          <w:sz w:val="24"/>
          <w:szCs w:val="24"/>
        </w:rPr>
        <w:t>Tables</w:t>
      </w:r>
    </w:p>
    <w:p w14:paraId="66E43F73" w14:textId="77777777" w:rsidR="005A1302" w:rsidRPr="008F4B22" w:rsidRDefault="005A1302" w:rsidP="005A1302">
      <w:pPr>
        <w:spacing w:after="0" w:line="240" w:lineRule="auto"/>
        <w:jc w:val="both"/>
        <w:rPr>
          <w:rFonts w:ascii="Aptos Display" w:hAnsi="Aptos Display"/>
          <w:sz w:val="24"/>
          <w:szCs w:val="24"/>
        </w:rPr>
      </w:pPr>
    </w:p>
    <w:p w14:paraId="5D630EB8" w14:textId="77777777" w:rsidR="005A1302" w:rsidRPr="008F4B22" w:rsidRDefault="005A1302" w:rsidP="005A1302">
      <w:pPr>
        <w:spacing w:after="0" w:line="240" w:lineRule="auto"/>
        <w:jc w:val="both"/>
        <w:rPr>
          <w:rFonts w:ascii="Aptos Display" w:hAnsi="Aptos Display"/>
          <w:sz w:val="24"/>
          <w:szCs w:val="24"/>
        </w:rPr>
      </w:pPr>
      <w:r w:rsidRPr="008F4B22">
        <w:rPr>
          <w:rFonts w:ascii="Aptos Display" w:hAnsi="Aptos Display"/>
          <w:sz w:val="24"/>
          <w:szCs w:val="24"/>
        </w:rPr>
        <w:lastRenderedPageBreak/>
        <w:t>All tables should be kept simple and clear, and should be referred to in the text. Tables should be presented in the form shown in Table 1.</w:t>
      </w:r>
    </w:p>
    <w:p w14:paraId="3C3890EB" w14:textId="77777777" w:rsidR="005A1302" w:rsidRDefault="005A1302" w:rsidP="005A1302">
      <w:pPr>
        <w:spacing w:after="0" w:line="240" w:lineRule="auto"/>
        <w:jc w:val="both"/>
        <w:rPr>
          <w:rFonts w:ascii="Aptos Display" w:hAnsi="Aptos Display"/>
          <w:sz w:val="24"/>
          <w:szCs w:val="24"/>
        </w:rPr>
      </w:pPr>
    </w:p>
    <w:p w14:paraId="2269868A" w14:textId="77777777" w:rsidR="00094940" w:rsidRPr="008F4B22" w:rsidRDefault="00094940" w:rsidP="005A1302">
      <w:pPr>
        <w:spacing w:after="0" w:line="240" w:lineRule="auto"/>
        <w:jc w:val="both"/>
        <w:rPr>
          <w:rFonts w:ascii="Aptos Display" w:hAnsi="Aptos Display"/>
          <w:sz w:val="24"/>
          <w:szCs w:val="24"/>
        </w:rPr>
      </w:pPr>
    </w:p>
    <w:p w14:paraId="611C6CAC" w14:textId="77777777" w:rsidR="005A1302" w:rsidRPr="008F4B22" w:rsidRDefault="005A1302" w:rsidP="005A1302">
      <w:pPr>
        <w:spacing w:after="0" w:line="240" w:lineRule="auto"/>
        <w:jc w:val="center"/>
        <w:rPr>
          <w:rFonts w:ascii="Aptos Display" w:hAnsi="Aptos Display"/>
          <w:b/>
          <w:bCs/>
          <w:sz w:val="24"/>
          <w:szCs w:val="24"/>
        </w:rPr>
      </w:pPr>
      <w:r w:rsidRPr="008F4B22">
        <w:rPr>
          <w:rFonts w:ascii="Aptos Display" w:hAnsi="Aptos Display"/>
          <w:b/>
          <w:bCs/>
          <w:sz w:val="24"/>
          <w:szCs w:val="24"/>
        </w:rPr>
        <w:t>Table 1: A short title for tables should be indented center</w:t>
      </w:r>
    </w:p>
    <w:p w14:paraId="1A81F281" w14:textId="77777777" w:rsidR="005A1302" w:rsidRPr="008F4B22" w:rsidRDefault="005A1302" w:rsidP="005A1302">
      <w:pPr>
        <w:spacing w:after="0" w:line="240" w:lineRule="auto"/>
        <w:jc w:val="center"/>
        <w:rPr>
          <w:rFonts w:ascii="Aptos Display" w:hAnsi="Aptos Display"/>
          <w:sz w:val="24"/>
          <w:szCs w:val="24"/>
        </w:rPr>
      </w:pPr>
    </w:p>
    <w:tbl>
      <w:tblPr>
        <w:tblStyle w:val="TableGrid"/>
        <w:tblW w:w="0" w:type="auto"/>
        <w:tblLook w:val="04A0" w:firstRow="1" w:lastRow="0" w:firstColumn="1" w:lastColumn="0" w:noHBand="0" w:noVBand="1"/>
      </w:tblPr>
      <w:tblGrid>
        <w:gridCol w:w="2783"/>
        <w:gridCol w:w="2784"/>
        <w:gridCol w:w="2785"/>
      </w:tblGrid>
      <w:tr w:rsidR="005A1302" w:rsidRPr="008F4B22" w14:paraId="29D798AF" w14:textId="77777777" w:rsidTr="008F7476">
        <w:tc>
          <w:tcPr>
            <w:tcW w:w="3005" w:type="dxa"/>
          </w:tcPr>
          <w:p w14:paraId="0641078C" w14:textId="77777777" w:rsidR="005A1302" w:rsidRPr="008F4B22" w:rsidRDefault="005A1302" w:rsidP="008F7476">
            <w:pPr>
              <w:jc w:val="center"/>
              <w:rPr>
                <w:rFonts w:ascii="Aptos Display" w:hAnsi="Aptos Display"/>
                <w:b/>
                <w:bCs/>
                <w:sz w:val="24"/>
                <w:szCs w:val="24"/>
              </w:rPr>
            </w:pPr>
            <w:r w:rsidRPr="008F4B22">
              <w:rPr>
                <w:rFonts w:ascii="Aptos Display" w:hAnsi="Aptos Display"/>
                <w:b/>
                <w:bCs/>
                <w:sz w:val="24"/>
                <w:szCs w:val="24"/>
              </w:rPr>
              <w:t>Column title</w:t>
            </w:r>
          </w:p>
        </w:tc>
        <w:tc>
          <w:tcPr>
            <w:tcW w:w="3005" w:type="dxa"/>
          </w:tcPr>
          <w:p w14:paraId="07CB40AF" w14:textId="77777777" w:rsidR="005A1302" w:rsidRPr="008F4B22" w:rsidRDefault="005A1302" w:rsidP="008F7476">
            <w:pPr>
              <w:jc w:val="center"/>
              <w:rPr>
                <w:rFonts w:ascii="Aptos Display" w:hAnsi="Aptos Display"/>
                <w:b/>
                <w:bCs/>
                <w:sz w:val="24"/>
                <w:szCs w:val="24"/>
              </w:rPr>
            </w:pPr>
            <w:r w:rsidRPr="008F4B22">
              <w:rPr>
                <w:rFonts w:ascii="Aptos Display" w:hAnsi="Aptos Display"/>
                <w:b/>
                <w:bCs/>
                <w:sz w:val="24"/>
                <w:szCs w:val="24"/>
              </w:rPr>
              <w:t>Column A (t)</w:t>
            </w:r>
          </w:p>
        </w:tc>
        <w:tc>
          <w:tcPr>
            <w:tcW w:w="3006" w:type="dxa"/>
          </w:tcPr>
          <w:p w14:paraId="1B7D1D3E" w14:textId="77777777" w:rsidR="005A1302" w:rsidRPr="008F4B22" w:rsidRDefault="005A1302" w:rsidP="008F7476">
            <w:pPr>
              <w:jc w:val="center"/>
              <w:rPr>
                <w:rFonts w:ascii="Aptos Display" w:hAnsi="Aptos Display"/>
                <w:b/>
                <w:bCs/>
                <w:sz w:val="24"/>
                <w:szCs w:val="24"/>
              </w:rPr>
            </w:pPr>
            <w:r w:rsidRPr="008F4B22">
              <w:rPr>
                <w:rFonts w:ascii="Aptos Display" w:hAnsi="Aptos Display"/>
                <w:b/>
                <w:bCs/>
                <w:sz w:val="24"/>
                <w:szCs w:val="24"/>
              </w:rPr>
              <w:t>Column B (t)</w:t>
            </w:r>
          </w:p>
        </w:tc>
      </w:tr>
      <w:tr w:rsidR="005A1302" w:rsidRPr="008F4B22" w14:paraId="7CE110C7" w14:textId="77777777" w:rsidTr="008F7476">
        <w:tc>
          <w:tcPr>
            <w:tcW w:w="3005" w:type="dxa"/>
          </w:tcPr>
          <w:p w14:paraId="4F093E26" w14:textId="77777777" w:rsidR="005A1302" w:rsidRPr="008F4B22" w:rsidRDefault="005A1302" w:rsidP="008F7476">
            <w:pPr>
              <w:jc w:val="both"/>
              <w:rPr>
                <w:rFonts w:ascii="Aptos Display" w:hAnsi="Aptos Display"/>
                <w:sz w:val="24"/>
                <w:szCs w:val="24"/>
              </w:rPr>
            </w:pPr>
            <w:r w:rsidRPr="008F4B22">
              <w:rPr>
                <w:rFonts w:ascii="Aptos Display" w:hAnsi="Aptos Display"/>
                <w:sz w:val="24"/>
                <w:szCs w:val="24"/>
              </w:rPr>
              <w:t>First row</w:t>
            </w:r>
          </w:p>
        </w:tc>
        <w:tc>
          <w:tcPr>
            <w:tcW w:w="3005" w:type="dxa"/>
          </w:tcPr>
          <w:p w14:paraId="30A22A12" w14:textId="77777777" w:rsidR="005A1302" w:rsidRPr="008F4B22" w:rsidRDefault="005A1302" w:rsidP="008F7476">
            <w:pPr>
              <w:jc w:val="right"/>
              <w:rPr>
                <w:rFonts w:ascii="Aptos Display" w:hAnsi="Aptos Display"/>
                <w:sz w:val="24"/>
                <w:szCs w:val="24"/>
              </w:rPr>
            </w:pPr>
            <w:r w:rsidRPr="008F4B22">
              <w:rPr>
                <w:rFonts w:ascii="Aptos Display" w:hAnsi="Aptos Display"/>
                <w:sz w:val="24"/>
                <w:szCs w:val="24"/>
              </w:rPr>
              <w:t>1</w:t>
            </w:r>
          </w:p>
        </w:tc>
        <w:tc>
          <w:tcPr>
            <w:tcW w:w="3006" w:type="dxa"/>
          </w:tcPr>
          <w:p w14:paraId="5834CE74" w14:textId="77777777" w:rsidR="005A1302" w:rsidRPr="008F4B22" w:rsidRDefault="005A1302" w:rsidP="008F7476">
            <w:pPr>
              <w:jc w:val="right"/>
              <w:rPr>
                <w:rFonts w:ascii="Aptos Display" w:hAnsi="Aptos Display"/>
                <w:sz w:val="24"/>
                <w:szCs w:val="24"/>
              </w:rPr>
            </w:pPr>
            <w:r w:rsidRPr="008F4B22">
              <w:rPr>
                <w:rFonts w:ascii="Aptos Display" w:hAnsi="Aptos Display"/>
                <w:sz w:val="24"/>
                <w:szCs w:val="24"/>
              </w:rPr>
              <w:t>1.2</w:t>
            </w:r>
          </w:p>
        </w:tc>
      </w:tr>
      <w:tr w:rsidR="005A1302" w:rsidRPr="008F4B22" w14:paraId="59AF57A4" w14:textId="77777777" w:rsidTr="008F7476">
        <w:tc>
          <w:tcPr>
            <w:tcW w:w="3005" w:type="dxa"/>
          </w:tcPr>
          <w:p w14:paraId="614D9DEC" w14:textId="77777777" w:rsidR="005A1302" w:rsidRPr="008F4B22" w:rsidRDefault="005A1302" w:rsidP="008F7476">
            <w:pPr>
              <w:jc w:val="both"/>
              <w:rPr>
                <w:rFonts w:ascii="Aptos Display" w:hAnsi="Aptos Display"/>
                <w:sz w:val="24"/>
                <w:szCs w:val="24"/>
              </w:rPr>
            </w:pPr>
            <w:r w:rsidRPr="008F4B22">
              <w:rPr>
                <w:rFonts w:ascii="Aptos Display" w:hAnsi="Aptos Display"/>
                <w:sz w:val="24"/>
                <w:szCs w:val="24"/>
              </w:rPr>
              <w:t>Second row</w:t>
            </w:r>
          </w:p>
        </w:tc>
        <w:tc>
          <w:tcPr>
            <w:tcW w:w="3005" w:type="dxa"/>
          </w:tcPr>
          <w:p w14:paraId="79B05BD8" w14:textId="77777777" w:rsidR="005A1302" w:rsidRPr="008F4B22" w:rsidRDefault="005A1302" w:rsidP="008F7476">
            <w:pPr>
              <w:jc w:val="right"/>
              <w:rPr>
                <w:rFonts w:ascii="Aptos Display" w:hAnsi="Aptos Display"/>
                <w:sz w:val="24"/>
                <w:szCs w:val="24"/>
              </w:rPr>
            </w:pPr>
            <w:r w:rsidRPr="008F4B22">
              <w:rPr>
                <w:rFonts w:ascii="Aptos Display" w:hAnsi="Aptos Display"/>
                <w:sz w:val="24"/>
                <w:szCs w:val="24"/>
              </w:rPr>
              <w:t>2</w:t>
            </w:r>
          </w:p>
        </w:tc>
        <w:tc>
          <w:tcPr>
            <w:tcW w:w="3006" w:type="dxa"/>
          </w:tcPr>
          <w:p w14:paraId="7DC069FF" w14:textId="77777777" w:rsidR="005A1302" w:rsidRPr="008F4B22" w:rsidRDefault="005A1302" w:rsidP="008F7476">
            <w:pPr>
              <w:jc w:val="right"/>
              <w:rPr>
                <w:rFonts w:ascii="Aptos Display" w:hAnsi="Aptos Display"/>
                <w:sz w:val="24"/>
                <w:szCs w:val="24"/>
              </w:rPr>
            </w:pPr>
            <w:r w:rsidRPr="008F4B22">
              <w:rPr>
                <w:rFonts w:ascii="Aptos Display" w:hAnsi="Aptos Display"/>
                <w:sz w:val="24"/>
                <w:szCs w:val="24"/>
              </w:rPr>
              <w:t>1.3</w:t>
            </w:r>
          </w:p>
        </w:tc>
      </w:tr>
      <w:tr w:rsidR="005A1302" w:rsidRPr="008F4B22" w14:paraId="04EEFDC5" w14:textId="77777777" w:rsidTr="008F7476">
        <w:tc>
          <w:tcPr>
            <w:tcW w:w="3005" w:type="dxa"/>
          </w:tcPr>
          <w:p w14:paraId="36C22018" w14:textId="77777777" w:rsidR="005A1302" w:rsidRPr="008F4B22" w:rsidRDefault="005A1302" w:rsidP="008F7476">
            <w:pPr>
              <w:jc w:val="both"/>
              <w:rPr>
                <w:rFonts w:ascii="Aptos Display" w:hAnsi="Aptos Display"/>
                <w:sz w:val="24"/>
                <w:szCs w:val="24"/>
              </w:rPr>
            </w:pPr>
            <w:r w:rsidRPr="008F4B22">
              <w:rPr>
                <w:rFonts w:ascii="Aptos Display" w:hAnsi="Aptos Display"/>
                <w:sz w:val="24"/>
                <w:szCs w:val="24"/>
              </w:rPr>
              <w:t>Next row</w:t>
            </w:r>
          </w:p>
        </w:tc>
        <w:tc>
          <w:tcPr>
            <w:tcW w:w="3005" w:type="dxa"/>
          </w:tcPr>
          <w:p w14:paraId="505619AD" w14:textId="77777777" w:rsidR="005A1302" w:rsidRPr="008F4B22" w:rsidRDefault="005A1302" w:rsidP="008F7476">
            <w:pPr>
              <w:jc w:val="right"/>
              <w:rPr>
                <w:rFonts w:ascii="Aptos Display" w:hAnsi="Aptos Display"/>
                <w:sz w:val="24"/>
                <w:szCs w:val="24"/>
              </w:rPr>
            </w:pPr>
            <w:r w:rsidRPr="008F4B22">
              <w:rPr>
                <w:rFonts w:ascii="Aptos Display" w:hAnsi="Aptos Display"/>
                <w:sz w:val="24"/>
                <w:szCs w:val="24"/>
              </w:rPr>
              <w:t>3</w:t>
            </w:r>
          </w:p>
        </w:tc>
        <w:tc>
          <w:tcPr>
            <w:tcW w:w="3006" w:type="dxa"/>
          </w:tcPr>
          <w:p w14:paraId="1223DD57" w14:textId="77777777" w:rsidR="005A1302" w:rsidRPr="008F4B22" w:rsidRDefault="005A1302" w:rsidP="008F7476">
            <w:pPr>
              <w:jc w:val="right"/>
              <w:rPr>
                <w:rFonts w:ascii="Aptos Display" w:hAnsi="Aptos Display"/>
                <w:sz w:val="24"/>
                <w:szCs w:val="24"/>
              </w:rPr>
            </w:pPr>
            <w:r w:rsidRPr="008F4B22">
              <w:rPr>
                <w:rFonts w:ascii="Aptos Display" w:hAnsi="Aptos Display"/>
                <w:sz w:val="24"/>
                <w:szCs w:val="24"/>
              </w:rPr>
              <w:t>1.4</w:t>
            </w:r>
          </w:p>
        </w:tc>
      </w:tr>
    </w:tbl>
    <w:p w14:paraId="5F8A13A8" w14:textId="77777777" w:rsidR="005A1302" w:rsidRPr="008F4B22" w:rsidRDefault="005A1302" w:rsidP="005A1302">
      <w:pPr>
        <w:spacing w:after="0" w:line="240" w:lineRule="auto"/>
        <w:rPr>
          <w:rFonts w:ascii="Aptos Display" w:hAnsi="Aptos Display"/>
          <w:sz w:val="24"/>
          <w:szCs w:val="24"/>
        </w:rPr>
      </w:pPr>
    </w:p>
    <w:p w14:paraId="4F20EA7F" w14:textId="77777777" w:rsidR="005A1302" w:rsidRPr="008F4B22" w:rsidRDefault="005A1302" w:rsidP="005A1302">
      <w:pPr>
        <w:pStyle w:val="ListParagraph"/>
        <w:numPr>
          <w:ilvl w:val="1"/>
          <w:numId w:val="1"/>
        </w:numPr>
        <w:spacing w:after="0" w:line="240" w:lineRule="auto"/>
        <w:ind w:left="567" w:hanging="567"/>
        <w:contextualSpacing w:val="0"/>
        <w:jc w:val="both"/>
        <w:rPr>
          <w:rFonts w:ascii="Aptos Display" w:hAnsi="Aptos Display"/>
          <w:b/>
          <w:bCs/>
          <w:sz w:val="24"/>
          <w:szCs w:val="24"/>
        </w:rPr>
      </w:pPr>
      <w:r w:rsidRPr="008F4B22">
        <w:rPr>
          <w:rFonts w:ascii="Aptos Display" w:hAnsi="Aptos Display"/>
          <w:b/>
          <w:bCs/>
          <w:sz w:val="24"/>
          <w:szCs w:val="24"/>
        </w:rPr>
        <w:t>Figures and graphics</w:t>
      </w:r>
    </w:p>
    <w:p w14:paraId="3CD0FB81" w14:textId="77777777" w:rsidR="005A1302" w:rsidRPr="008F4B22" w:rsidRDefault="005A1302" w:rsidP="005A1302">
      <w:pPr>
        <w:spacing w:after="0" w:line="240" w:lineRule="auto"/>
        <w:rPr>
          <w:rFonts w:ascii="Aptos Display" w:hAnsi="Aptos Display"/>
          <w:sz w:val="24"/>
          <w:szCs w:val="24"/>
        </w:rPr>
      </w:pPr>
    </w:p>
    <w:p w14:paraId="384D56E2" w14:textId="77777777" w:rsidR="005A1302" w:rsidRPr="008F4B22" w:rsidRDefault="005A1302" w:rsidP="005A1302">
      <w:pPr>
        <w:spacing w:after="0" w:line="240" w:lineRule="auto"/>
        <w:jc w:val="both"/>
        <w:rPr>
          <w:rFonts w:ascii="Aptos Display" w:hAnsi="Aptos Display"/>
          <w:sz w:val="24"/>
          <w:szCs w:val="24"/>
        </w:rPr>
      </w:pPr>
      <w:r w:rsidRPr="008F4B22">
        <w:rPr>
          <w:rFonts w:ascii="Aptos Display" w:hAnsi="Aptos Display"/>
          <w:sz w:val="24"/>
          <w:szCs w:val="24"/>
        </w:rPr>
        <w:t xml:space="preserve">All figures submitted should be of </w:t>
      </w:r>
      <w:proofErr w:type="gramStart"/>
      <w:r w:rsidRPr="008F4B22">
        <w:rPr>
          <w:rFonts w:ascii="Aptos Display" w:hAnsi="Aptos Display"/>
          <w:sz w:val="24"/>
          <w:szCs w:val="24"/>
        </w:rPr>
        <w:t>high quality</w:t>
      </w:r>
      <w:proofErr w:type="gramEnd"/>
      <w:r w:rsidRPr="008F4B22">
        <w:rPr>
          <w:rFonts w:ascii="Aptos Display" w:hAnsi="Aptos Display"/>
          <w:sz w:val="24"/>
          <w:szCs w:val="24"/>
        </w:rPr>
        <w:t xml:space="preserve"> prints. Explanations and lengthy descriptions should be placed in the text rather than within figures.</w:t>
      </w:r>
    </w:p>
    <w:p w14:paraId="0A0AFFD6" w14:textId="77777777" w:rsidR="005A1302" w:rsidRPr="008F4B22" w:rsidRDefault="005A1302" w:rsidP="005A1302">
      <w:pPr>
        <w:spacing w:after="0" w:line="240" w:lineRule="auto"/>
        <w:rPr>
          <w:rFonts w:ascii="Aptos Display" w:hAnsi="Aptos Display"/>
          <w:sz w:val="24"/>
          <w:szCs w:val="24"/>
        </w:rPr>
      </w:pPr>
    </w:p>
    <w:p w14:paraId="63055F26" w14:textId="77777777" w:rsidR="005A1302" w:rsidRPr="008F4B22" w:rsidRDefault="005A1302" w:rsidP="005A1302">
      <w:pPr>
        <w:spacing w:after="0" w:line="240" w:lineRule="auto"/>
        <w:jc w:val="center"/>
        <w:rPr>
          <w:rFonts w:ascii="Aptos Display" w:hAnsi="Aptos Display"/>
          <w:sz w:val="24"/>
          <w:szCs w:val="24"/>
        </w:rPr>
      </w:pPr>
      <w:r w:rsidRPr="008F4B22">
        <w:rPr>
          <w:rFonts w:ascii="Aptos Display" w:hAnsi="Aptos Display"/>
          <w:noProof/>
          <w:sz w:val="24"/>
          <w:szCs w:val="24"/>
        </w:rPr>
        <w:drawing>
          <wp:inline distT="0" distB="0" distL="0" distR="0" wp14:anchorId="17E91806" wp14:editId="576DC79B">
            <wp:extent cx="4312693" cy="1351129"/>
            <wp:effectExtent l="0" t="0" r="0" b="1905"/>
            <wp:docPr id="5279541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202DAA" w14:textId="77777777" w:rsidR="005A1302" w:rsidRPr="008F4B22" w:rsidRDefault="005A1302" w:rsidP="005A1302">
      <w:pPr>
        <w:spacing w:after="0" w:line="240" w:lineRule="auto"/>
        <w:jc w:val="center"/>
        <w:rPr>
          <w:rFonts w:ascii="Aptos Display" w:hAnsi="Aptos Display"/>
          <w:sz w:val="24"/>
          <w:szCs w:val="24"/>
        </w:rPr>
      </w:pPr>
    </w:p>
    <w:p w14:paraId="4D84AC12" w14:textId="77777777" w:rsidR="005A1302" w:rsidRPr="008F4B22" w:rsidRDefault="005A1302" w:rsidP="005A1302">
      <w:pPr>
        <w:spacing w:after="0" w:line="240" w:lineRule="auto"/>
        <w:jc w:val="center"/>
        <w:rPr>
          <w:rFonts w:ascii="Aptos Display" w:hAnsi="Aptos Display"/>
          <w:b/>
          <w:bCs/>
          <w:sz w:val="24"/>
          <w:szCs w:val="24"/>
        </w:rPr>
      </w:pPr>
      <w:r w:rsidRPr="008F4B22">
        <w:rPr>
          <w:rFonts w:ascii="Aptos Display" w:hAnsi="Aptos Display"/>
          <w:b/>
          <w:bCs/>
          <w:sz w:val="24"/>
          <w:szCs w:val="24"/>
        </w:rPr>
        <w:t>Figure 1: A short caption of the figure should be centered (Min. 300 dpi).</w:t>
      </w:r>
    </w:p>
    <w:p w14:paraId="75CA1C28" w14:textId="77777777" w:rsidR="005A1302" w:rsidRPr="008F4B22" w:rsidRDefault="005A1302" w:rsidP="005A1302">
      <w:pPr>
        <w:spacing w:after="0" w:line="240" w:lineRule="auto"/>
        <w:jc w:val="both"/>
        <w:rPr>
          <w:rFonts w:ascii="Aptos Display" w:hAnsi="Aptos Display"/>
          <w:sz w:val="24"/>
          <w:szCs w:val="24"/>
        </w:rPr>
      </w:pPr>
    </w:p>
    <w:p w14:paraId="65A720C4" w14:textId="77777777" w:rsidR="005A1302" w:rsidRPr="008F4B22" w:rsidRDefault="005A1302" w:rsidP="005A1302">
      <w:pPr>
        <w:spacing w:after="0" w:line="240" w:lineRule="auto"/>
        <w:jc w:val="both"/>
        <w:rPr>
          <w:rFonts w:ascii="Aptos Display" w:hAnsi="Aptos Display"/>
          <w:sz w:val="24"/>
          <w:szCs w:val="24"/>
        </w:rPr>
      </w:pPr>
      <w:r w:rsidRPr="008F4B22">
        <w:rPr>
          <w:rFonts w:ascii="Aptos Display" w:hAnsi="Aptos Display"/>
          <w:sz w:val="24"/>
          <w:szCs w:val="24"/>
        </w:rPr>
        <w:t xml:space="preserve">All illustrations and photographs must be numbered consecutively as they appear in the text and accompanied with appropriate captions below them as shown in Figures 1 and 2. </w:t>
      </w:r>
    </w:p>
    <w:p w14:paraId="57A0F151" w14:textId="77777777" w:rsidR="005A1302" w:rsidRPr="008F4B22" w:rsidRDefault="005A1302" w:rsidP="005A1302">
      <w:pPr>
        <w:spacing w:after="0" w:line="240" w:lineRule="auto"/>
        <w:rPr>
          <w:rFonts w:ascii="Aptos Display" w:hAnsi="Aptos Display"/>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108"/>
      </w:tblGrid>
      <w:tr w:rsidR="00094940" w:rsidRPr="008F4B22" w14:paraId="0E8FA5E1" w14:textId="77777777" w:rsidTr="008F7476">
        <w:tc>
          <w:tcPr>
            <w:tcW w:w="4508" w:type="dxa"/>
            <w:vAlign w:val="center"/>
          </w:tcPr>
          <w:p w14:paraId="5456A2C4" w14:textId="77777777" w:rsidR="005A1302" w:rsidRPr="008F4B22" w:rsidRDefault="005A1302" w:rsidP="008F7476">
            <w:pPr>
              <w:jc w:val="center"/>
              <w:rPr>
                <w:rFonts w:ascii="Aptos Display" w:hAnsi="Aptos Display"/>
                <w:sz w:val="24"/>
                <w:szCs w:val="24"/>
              </w:rPr>
            </w:pPr>
            <w:r w:rsidRPr="008F4B22">
              <w:rPr>
                <w:rFonts w:ascii="Aptos Display" w:hAnsi="Aptos Display"/>
                <w:noProof/>
                <w:sz w:val="24"/>
                <w:szCs w:val="24"/>
              </w:rPr>
              <w:drawing>
                <wp:inline distT="0" distB="0" distL="0" distR="0" wp14:anchorId="3B1AAE17" wp14:editId="4026E40A">
                  <wp:extent cx="2609850" cy="1028700"/>
                  <wp:effectExtent l="0" t="19050" r="19050" b="38100"/>
                  <wp:docPr id="173176140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AAF1A17" w14:textId="77777777" w:rsidR="005A1302" w:rsidRPr="008F4B22" w:rsidRDefault="005A1302" w:rsidP="008F7476">
            <w:pPr>
              <w:jc w:val="center"/>
              <w:rPr>
                <w:rFonts w:ascii="Aptos Display" w:hAnsi="Aptos Display"/>
                <w:sz w:val="24"/>
                <w:szCs w:val="24"/>
              </w:rPr>
            </w:pPr>
            <w:r w:rsidRPr="008F4B22">
              <w:rPr>
                <w:rFonts w:ascii="Aptos Display" w:hAnsi="Aptos Display"/>
                <w:sz w:val="24"/>
                <w:szCs w:val="24"/>
              </w:rPr>
              <w:t>(a)</w:t>
            </w:r>
          </w:p>
        </w:tc>
        <w:tc>
          <w:tcPr>
            <w:tcW w:w="4508" w:type="dxa"/>
            <w:vAlign w:val="center"/>
          </w:tcPr>
          <w:p w14:paraId="4A889283" w14:textId="77777777" w:rsidR="005A1302" w:rsidRPr="008F4B22" w:rsidRDefault="005A1302" w:rsidP="008F7476">
            <w:pPr>
              <w:jc w:val="center"/>
              <w:rPr>
                <w:rFonts w:ascii="Aptos Display" w:hAnsi="Aptos Display"/>
                <w:sz w:val="24"/>
                <w:szCs w:val="24"/>
              </w:rPr>
            </w:pPr>
            <w:r w:rsidRPr="008F4B22">
              <w:rPr>
                <w:rFonts w:ascii="Aptos Display" w:hAnsi="Aptos Display"/>
                <w:noProof/>
                <w:sz w:val="24"/>
                <w:szCs w:val="24"/>
              </w:rPr>
              <w:drawing>
                <wp:inline distT="0" distB="0" distL="0" distR="0" wp14:anchorId="442CD251" wp14:editId="5D712693">
                  <wp:extent cx="2333625" cy="1019175"/>
                  <wp:effectExtent l="0" t="0" r="9525" b="0"/>
                  <wp:docPr id="47566133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469813B" w14:textId="77777777" w:rsidR="005A1302" w:rsidRPr="008F4B22" w:rsidRDefault="005A1302" w:rsidP="008F7476">
            <w:pPr>
              <w:jc w:val="center"/>
              <w:rPr>
                <w:rFonts w:ascii="Aptos Display" w:hAnsi="Aptos Display"/>
                <w:sz w:val="24"/>
                <w:szCs w:val="24"/>
              </w:rPr>
            </w:pPr>
            <w:r w:rsidRPr="008F4B22">
              <w:rPr>
                <w:rFonts w:ascii="Aptos Display" w:hAnsi="Aptos Display"/>
                <w:sz w:val="24"/>
                <w:szCs w:val="24"/>
              </w:rPr>
              <w:t>(b)</w:t>
            </w:r>
          </w:p>
        </w:tc>
      </w:tr>
      <w:tr w:rsidR="00094940" w:rsidRPr="008F4B22" w14:paraId="075E0A71" w14:textId="77777777" w:rsidTr="008F7476">
        <w:tc>
          <w:tcPr>
            <w:tcW w:w="4508" w:type="dxa"/>
            <w:vAlign w:val="center"/>
          </w:tcPr>
          <w:p w14:paraId="37DB5C84" w14:textId="77777777" w:rsidR="005A1302" w:rsidRPr="008F4B22" w:rsidRDefault="005A1302" w:rsidP="008F7476">
            <w:pPr>
              <w:jc w:val="center"/>
              <w:rPr>
                <w:rFonts w:ascii="Aptos Display" w:hAnsi="Aptos Display"/>
                <w:sz w:val="24"/>
                <w:szCs w:val="24"/>
              </w:rPr>
            </w:pPr>
          </w:p>
          <w:p w14:paraId="7578FB22" w14:textId="77777777" w:rsidR="005A1302" w:rsidRPr="008F4B22" w:rsidRDefault="005A1302" w:rsidP="008F7476">
            <w:pPr>
              <w:jc w:val="center"/>
              <w:rPr>
                <w:rFonts w:ascii="Aptos Display" w:hAnsi="Aptos Display"/>
                <w:sz w:val="24"/>
                <w:szCs w:val="24"/>
              </w:rPr>
            </w:pPr>
            <w:r w:rsidRPr="008F4B22">
              <w:rPr>
                <w:rFonts w:ascii="Aptos Display" w:hAnsi="Aptos Display"/>
                <w:noProof/>
                <w:sz w:val="24"/>
                <w:szCs w:val="24"/>
              </w:rPr>
              <w:drawing>
                <wp:inline distT="0" distB="0" distL="0" distR="0" wp14:anchorId="72B7C71C" wp14:editId="617237AE">
                  <wp:extent cx="2609850" cy="1123950"/>
                  <wp:effectExtent l="0" t="0" r="0" b="19050"/>
                  <wp:docPr id="2365818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D47369F" w14:textId="77777777" w:rsidR="005A1302" w:rsidRPr="008F4B22" w:rsidRDefault="005A1302" w:rsidP="008F7476">
            <w:pPr>
              <w:jc w:val="center"/>
              <w:rPr>
                <w:rFonts w:ascii="Aptos Display" w:hAnsi="Aptos Display"/>
                <w:sz w:val="24"/>
                <w:szCs w:val="24"/>
              </w:rPr>
            </w:pPr>
            <w:r w:rsidRPr="008F4B22">
              <w:rPr>
                <w:rFonts w:ascii="Aptos Display" w:hAnsi="Aptos Display"/>
                <w:sz w:val="24"/>
                <w:szCs w:val="24"/>
              </w:rPr>
              <w:t>(c)</w:t>
            </w:r>
          </w:p>
        </w:tc>
        <w:tc>
          <w:tcPr>
            <w:tcW w:w="4508" w:type="dxa"/>
            <w:vAlign w:val="center"/>
          </w:tcPr>
          <w:p w14:paraId="7007418F" w14:textId="77777777" w:rsidR="005A1302" w:rsidRPr="008F4B22" w:rsidRDefault="005A1302" w:rsidP="008F7476">
            <w:pPr>
              <w:jc w:val="center"/>
              <w:rPr>
                <w:rFonts w:ascii="Aptos Display" w:hAnsi="Aptos Display"/>
                <w:sz w:val="24"/>
                <w:szCs w:val="24"/>
              </w:rPr>
            </w:pPr>
          </w:p>
          <w:p w14:paraId="616AF5F2" w14:textId="77777777" w:rsidR="005A1302" w:rsidRPr="008F4B22" w:rsidRDefault="005A1302" w:rsidP="008F7476">
            <w:pPr>
              <w:jc w:val="center"/>
              <w:rPr>
                <w:rFonts w:ascii="Aptos Display" w:hAnsi="Aptos Display"/>
                <w:sz w:val="24"/>
                <w:szCs w:val="24"/>
              </w:rPr>
            </w:pPr>
            <w:r w:rsidRPr="008F4B22">
              <w:rPr>
                <w:rFonts w:ascii="Aptos Display" w:hAnsi="Aptos Display"/>
                <w:noProof/>
                <w:sz w:val="24"/>
                <w:szCs w:val="24"/>
              </w:rPr>
              <w:drawing>
                <wp:inline distT="0" distB="0" distL="0" distR="0" wp14:anchorId="335667BB" wp14:editId="2FF1AB3C">
                  <wp:extent cx="2533650" cy="1000125"/>
                  <wp:effectExtent l="0" t="38100" r="0" b="0"/>
                  <wp:docPr id="52857925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F6A2D70" w14:textId="77777777" w:rsidR="005A1302" w:rsidRPr="008F4B22" w:rsidRDefault="005A1302" w:rsidP="008F7476">
            <w:pPr>
              <w:jc w:val="center"/>
              <w:rPr>
                <w:rFonts w:ascii="Aptos Display" w:hAnsi="Aptos Display"/>
                <w:sz w:val="24"/>
                <w:szCs w:val="24"/>
              </w:rPr>
            </w:pPr>
            <w:r w:rsidRPr="008F4B22">
              <w:rPr>
                <w:rFonts w:ascii="Aptos Display" w:hAnsi="Aptos Display"/>
                <w:sz w:val="24"/>
                <w:szCs w:val="24"/>
              </w:rPr>
              <w:t>(d)</w:t>
            </w:r>
          </w:p>
        </w:tc>
      </w:tr>
    </w:tbl>
    <w:p w14:paraId="3DC341FB" w14:textId="77777777" w:rsidR="005A1302" w:rsidRPr="008F4B22" w:rsidRDefault="005A1302" w:rsidP="005A1302">
      <w:pPr>
        <w:spacing w:after="0" w:line="240" w:lineRule="auto"/>
        <w:rPr>
          <w:rFonts w:ascii="Aptos Display" w:hAnsi="Aptos Display"/>
          <w:sz w:val="24"/>
          <w:szCs w:val="24"/>
        </w:rPr>
      </w:pPr>
    </w:p>
    <w:p w14:paraId="06C7051E" w14:textId="77777777" w:rsidR="005A1302" w:rsidRPr="008F4B22" w:rsidRDefault="005A1302" w:rsidP="005A1302">
      <w:pPr>
        <w:spacing w:after="0" w:line="240" w:lineRule="auto"/>
        <w:jc w:val="center"/>
        <w:rPr>
          <w:rFonts w:ascii="Aptos Display" w:hAnsi="Aptos Display"/>
          <w:b/>
          <w:bCs/>
          <w:sz w:val="24"/>
          <w:szCs w:val="24"/>
        </w:rPr>
      </w:pPr>
      <w:r w:rsidRPr="008F4B22">
        <w:rPr>
          <w:rFonts w:ascii="Aptos Display" w:hAnsi="Aptos Display"/>
          <w:b/>
          <w:bCs/>
          <w:sz w:val="24"/>
          <w:szCs w:val="24"/>
        </w:rPr>
        <w:t>Figure 2: Figure (a), Figure (b), Figure (c) and Figure (d) (Min. 300 dpi).</w:t>
      </w:r>
    </w:p>
    <w:p w14:paraId="5716183D" w14:textId="77777777" w:rsidR="00094940" w:rsidRPr="008F4B22" w:rsidRDefault="00094940" w:rsidP="005A1302">
      <w:pPr>
        <w:spacing w:after="0" w:line="240" w:lineRule="auto"/>
        <w:rPr>
          <w:rFonts w:ascii="Aptos Display" w:hAnsi="Aptos Display"/>
          <w:b/>
          <w:bCs/>
          <w:sz w:val="24"/>
          <w:szCs w:val="24"/>
        </w:rPr>
      </w:pPr>
    </w:p>
    <w:p w14:paraId="77A96357" w14:textId="77777777" w:rsidR="005A1302" w:rsidRPr="008F4B22" w:rsidRDefault="005A1302" w:rsidP="005A1302">
      <w:pPr>
        <w:pStyle w:val="ListParagraph"/>
        <w:numPr>
          <w:ilvl w:val="1"/>
          <w:numId w:val="1"/>
        </w:numPr>
        <w:spacing w:after="0" w:line="240" w:lineRule="auto"/>
        <w:ind w:left="567" w:hanging="567"/>
        <w:contextualSpacing w:val="0"/>
        <w:jc w:val="both"/>
        <w:rPr>
          <w:rFonts w:ascii="Aptos Display" w:hAnsi="Aptos Display"/>
          <w:b/>
          <w:bCs/>
          <w:sz w:val="24"/>
          <w:szCs w:val="24"/>
        </w:rPr>
      </w:pPr>
      <w:r w:rsidRPr="008F4B22">
        <w:rPr>
          <w:rFonts w:ascii="Aptos Display" w:hAnsi="Aptos Display"/>
          <w:b/>
          <w:bCs/>
          <w:sz w:val="24"/>
          <w:szCs w:val="24"/>
        </w:rPr>
        <w:t>Equations</w:t>
      </w:r>
    </w:p>
    <w:p w14:paraId="3854F75E" w14:textId="77777777" w:rsidR="005A1302" w:rsidRPr="008F4B22" w:rsidRDefault="005A1302" w:rsidP="005A1302">
      <w:pPr>
        <w:spacing w:after="0" w:line="240" w:lineRule="auto"/>
        <w:rPr>
          <w:rFonts w:ascii="Aptos Display" w:hAnsi="Aptos Display"/>
          <w:sz w:val="24"/>
          <w:szCs w:val="24"/>
        </w:rPr>
      </w:pPr>
    </w:p>
    <w:p w14:paraId="2EA2A73E" w14:textId="77777777" w:rsidR="005A1302" w:rsidRPr="008F4B22" w:rsidRDefault="005A1302" w:rsidP="005A1302">
      <w:pPr>
        <w:spacing w:after="0" w:line="240" w:lineRule="auto"/>
        <w:jc w:val="both"/>
        <w:rPr>
          <w:rFonts w:ascii="Aptos Display" w:hAnsi="Aptos Display"/>
          <w:sz w:val="24"/>
          <w:szCs w:val="24"/>
        </w:rPr>
      </w:pPr>
      <w:r w:rsidRPr="008F4B22">
        <w:rPr>
          <w:rFonts w:ascii="Aptos Display" w:hAnsi="Aptos Display"/>
          <w:sz w:val="24"/>
          <w:szCs w:val="24"/>
        </w:rPr>
        <w:t xml:space="preserve">Equations must be </w:t>
      </w:r>
      <w:proofErr w:type="gramStart"/>
      <w:r w:rsidRPr="008F4B22">
        <w:rPr>
          <w:rFonts w:ascii="Aptos Display" w:hAnsi="Aptos Display"/>
          <w:sz w:val="24"/>
          <w:szCs w:val="24"/>
        </w:rPr>
        <w:t>type</w:t>
      </w:r>
      <w:proofErr w:type="gramEnd"/>
      <w:r w:rsidRPr="008F4B22">
        <w:rPr>
          <w:rFonts w:ascii="Aptos Display" w:hAnsi="Aptos Display"/>
          <w:sz w:val="24"/>
          <w:szCs w:val="24"/>
        </w:rPr>
        <w:t xml:space="preserve"> written and special symbols must be identified properly. The special symbols used should be defined where they first appear, and arranged alphabetically at the end of the paper in a section titled Nomenclature, placed after the References section.  </w:t>
      </w:r>
    </w:p>
    <w:p w14:paraId="30F6C40D" w14:textId="77777777" w:rsidR="005A1302" w:rsidRPr="008F4B22" w:rsidRDefault="005A1302" w:rsidP="005A1302">
      <w:pPr>
        <w:spacing w:after="0" w:line="240" w:lineRule="auto"/>
        <w:jc w:val="both"/>
        <w:rPr>
          <w:rFonts w:ascii="Aptos Display" w:hAnsi="Aptos Display"/>
          <w:sz w:val="24"/>
          <w:szCs w:val="24"/>
        </w:rPr>
      </w:pPr>
    </w:p>
    <w:p w14:paraId="05CBE7FD" w14:textId="77777777" w:rsidR="005A1302" w:rsidRPr="008F4B22" w:rsidRDefault="00000000" w:rsidP="005A1302">
      <w:pPr>
        <w:spacing w:after="0" w:line="240" w:lineRule="auto"/>
        <w:jc w:val="right"/>
        <w:rPr>
          <w:rFonts w:ascii="Aptos Display" w:eastAsiaTheme="minorEastAsia" w:hAnsi="Aptos Display"/>
          <w:sz w:val="24"/>
          <w:szCs w:val="24"/>
        </w:rPr>
      </w:pPr>
      <m:oMath>
        <m:f>
          <m:fPr>
            <m:ctrlPr>
              <w:rPr>
                <w:rFonts w:ascii="Cambria Math"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oMath>
      <w:r w:rsidR="005A1302" w:rsidRPr="008F4B22">
        <w:rPr>
          <w:rFonts w:ascii="Aptos Display" w:eastAsiaTheme="minorEastAsia" w:hAnsi="Aptos Display"/>
          <w:sz w:val="24"/>
          <w:szCs w:val="24"/>
        </w:rPr>
        <w:tab/>
      </w:r>
      <w:r w:rsidR="005A1302" w:rsidRPr="008F4B22">
        <w:rPr>
          <w:rFonts w:ascii="Aptos Display" w:eastAsiaTheme="minorEastAsia" w:hAnsi="Aptos Display"/>
          <w:sz w:val="24"/>
          <w:szCs w:val="24"/>
        </w:rPr>
        <w:tab/>
      </w:r>
      <w:r w:rsidR="005A1302" w:rsidRPr="008F4B22">
        <w:rPr>
          <w:rFonts w:ascii="Aptos Display" w:eastAsiaTheme="minorEastAsia" w:hAnsi="Aptos Display"/>
          <w:sz w:val="24"/>
          <w:szCs w:val="24"/>
        </w:rPr>
        <w:tab/>
      </w:r>
      <w:r w:rsidR="005A1302" w:rsidRPr="008F4B22">
        <w:rPr>
          <w:rFonts w:ascii="Aptos Display" w:eastAsiaTheme="minorEastAsia" w:hAnsi="Aptos Display"/>
          <w:sz w:val="24"/>
          <w:szCs w:val="24"/>
        </w:rPr>
        <w:tab/>
      </w:r>
      <w:r w:rsidR="005A1302" w:rsidRPr="008F4B22">
        <w:rPr>
          <w:rFonts w:ascii="Aptos Display" w:eastAsiaTheme="minorEastAsia" w:hAnsi="Aptos Display"/>
          <w:sz w:val="24"/>
          <w:szCs w:val="24"/>
        </w:rPr>
        <w:tab/>
      </w:r>
      <w:r w:rsidR="005A1302" w:rsidRPr="008F4B22">
        <w:rPr>
          <w:rFonts w:ascii="Aptos Display" w:eastAsiaTheme="minorEastAsia" w:hAnsi="Aptos Display"/>
          <w:sz w:val="24"/>
          <w:szCs w:val="24"/>
        </w:rPr>
        <w:tab/>
        <w:t>(1)</w:t>
      </w:r>
    </w:p>
    <w:p w14:paraId="7A8F9066" w14:textId="77777777" w:rsidR="005A1302" w:rsidRPr="008F4B22" w:rsidRDefault="005A1302" w:rsidP="005A1302">
      <w:pPr>
        <w:spacing w:after="0" w:line="240" w:lineRule="auto"/>
        <w:jc w:val="both"/>
        <w:rPr>
          <w:rFonts w:ascii="Aptos Display" w:eastAsiaTheme="minorEastAsia" w:hAnsi="Aptos Display"/>
          <w:sz w:val="24"/>
          <w:szCs w:val="24"/>
        </w:rPr>
      </w:pPr>
    </w:p>
    <w:p w14:paraId="70A3A1CC" w14:textId="77777777" w:rsidR="005A1302" w:rsidRPr="008F4B22" w:rsidRDefault="005A1302" w:rsidP="005A1302">
      <w:pPr>
        <w:spacing w:after="0" w:line="240" w:lineRule="auto"/>
        <w:jc w:val="both"/>
        <w:rPr>
          <w:rFonts w:ascii="Aptos Display" w:hAnsi="Aptos Display"/>
          <w:sz w:val="24"/>
          <w:szCs w:val="24"/>
        </w:rPr>
      </w:pPr>
      <w:r w:rsidRPr="008F4B22">
        <w:rPr>
          <w:rFonts w:ascii="Aptos Display" w:hAnsi="Aptos Display"/>
          <w:sz w:val="24"/>
          <w:szCs w:val="24"/>
        </w:rPr>
        <w:t>Mathematical expressions for Equations 1 and 2 should align with the subtopic title and the equation numbers are aligned to the right.</w:t>
      </w:r>
    </w:p>
    <w:p w14:paraId="5082FBFB" w14:textId="77777777" w:rsidR="005A1302" w:rsidRPr="008F4B22" w:rsidRDefault="005A1302" w:rsidP="005A1302">
      <w:pPr>
        <w:spacing w:after="0" w:line="240" w:lineRule="auto"/>
        <w:jc w:val="both"/>
        <w:rPr>
          <w:rFonts w:ascii="Aptos Display" w:hAnsi="Aptos Display"/>
          <w:sz w:val="24"/>
          <w:szCs w:val="24"/>
        </w:rPr>
      </w:pPr>
    </w:p>
    <w:p w14:paraId="4C09A32D" w14:textId="77777777" w:rsidR="005A1302" w:rsidRPr="008F4B22" w:rsidRDefault="005A1302" w:rsidP="003374E1">
      <w:pPr>
        <w:pStyle w:val="ListParagraph"/>
        <w:numPr>
          <w:ilvl w:val="0"/>
          <w:numId w:val="1"/>
        </w:numPr>
        <w:shd w:val="clear" w:color="auto" w:fill="C5E0B3" w:themeFill="accent6" w:themeFillTint="66"/>
        <w:spacing w:after="0" w:line="240" w:lineRule="auto"/>
        <w:ind w:left="567" w:hanging="567"/>
        <w:contextualSpacing w:val="0"/>
        <w:jc w:val="both"/>
        <w:rPr>
          <w:rFonts w:ascii="Aptos Display" w:hAnsi="Aptos Display"/>
          <w:b/>
          <w:bCs/>
          <w:sz w:val="24"/>
          <w:szCs w:val="24"/>
        </w:rPr>
      </w:pPr>
      <w:r w:rsidRPr="008F4B22">
        <w:rPr>
          <w:rFonts w:ascii="Aptos Display" w:hAnsi="Aptos Display"/>
          <w:b/>
          <w:bCs/>
          <w:sz w:val="24"/>
          <w:szCs w:val="24"/>
        </w:rPr>
        <w:t xml:space="preserve">Results and discussion </w:t>
      </w:r>
    </w:p>
    <w:p w14:paraId="28C5CAC5" w14:textId="77777777" w:rsidR="005A1302" w:rsidRPr="008F4B22" w:rsidRDefault="005A1302" w:rsidP="005A1302">
      <w:pPr>
        <w:tabs>
          <w:tab w:val="left" w:pos="1733"/>
        </w:tabs>
        <w:spacing w:after="0" w:line="240" w:lineRule="auto"/>
        <w:rPr>
          <w:rFonts w:ascii="Aptos Display" w:hAnsi="Aptos Display"/>
          <w:sz w:val="24"/>
          <w:szCs w:val="24"/>
        </w:rPr>
      </w:pPr>
    </w:p>
    <w:p w14:paraId="47009DBD" w14:textId="77777777" w:rsidR="005A1302" w:rsidRPr="008F4B22" w:rsidRDefault="005A1302" w:rsidP="005A1302">
      <w:pPr>
        <w:tabs>
          <w:tab w:val="left" w:pos="1733"/>
        </w:tabs>
        <w:spacing w:after="0" w:line="240" w:lineRule="auto"/>
        <w:jc w:val="both"/>
        <w:rPr>
          <w:rFonts w:ascii="Aptos Display" w:hAnsi="Aptos Display"/>
          <w:sz w:val="24"/>
          <w:szCs w:val="24"/>
        </w:rPr>
      </w:pPr>
      <w:r w:rsidRPr="008F4B22">
        <w:rPr>
          <w:rFonts w:ascii="Aptos Display" w:hAnsi="Aptos Display"/>
          <w:sz w:val="24"/>
          <w:szCs w:val="24"/>
        </w:rPr>
        <w:t>In this section, it is explained the results of research and at the same time is given the comprehensive discussion. Results can be presented in figures, graphs, tables and others that make the reader understand easily. The discussion can be made in several sub-chapters.</w:t>
      </w:r>
    </w:p>
    <w:p w14:paraId="7DB04202" w14:textId="77777777" w:rsidR="005A1302" w:rsidRPr="008F4B22" w:rsidRDefault="005A1302" w:rsidP="005A1302">
      <w:pPr>
        <w:tabs>
          <w:tab w:val="left" w:pos="1733"/>
        </w:tabs>
        <w:spacing w:after="0" w:line="240" w:lineRule="auto"/>
        <w:rPr>
          <w:rFonts w:ascii="Aptos Display" w:hAnsi="Aptos Display"/>
          <w:sz w:val="24"/>
          <w:szCs w:val="24"/>
        </w:rPr>
      </w:pPr>
    </w:p>
    <w:p w14:paraId="6DE14B92" w14:textId="77777777" w:rsidR="005A1302" w:rsidRPr="008F4B22" w:rsidRDefault="005A1302" w:rsidP="003374E1">
      <w:pPr>
        <w:pStyle w:val="ListParagraph"/>
        <w:numPr>
          <w:ilvl w:val="0"/>
          <w:numId w:val="1"/>
        </w:numPr>
        <w:shd w:val="clear" w:color="auto" w:fill="C5E0B3" w:themeFill="accent6" w:themeFillTint="66"/>
        <w:spacing w:after="0" w:line="240" w:lineRule="auto"/>
        <w:ind w:left="567" w:hanging="567"/>
        <w:contextualSpacing w:val="0"/>
        <w:jc w:val="both"/>
        <w:rPr>
          <w:rFonts w:ascii="Aptos Display" w:hAnsi="Aptos Display"/>
          <w:b/>
          <w:bCs/>
          <w:sz w:val="24"/>
          <w:szCs w:val="24"/>
        </w:rPr>
      </w:pPr>
      <w:r w:rsidRPr="008F4B22">
        <w:rPr>
          <w:rFonts w:ascii="Aptos Display" w:hAnsi="Aptos Display"/>
          <w:b/>
          <w:bCs/>
          <w:sz w:val="24"/>
          <w:szCs w:val="24"/>
        </w:rPr>
        <w:t xml:space="preserve">Conclusion </w:t>
      </w:r>
    </w:p>
    <w:p w14:paraId="771D2230" w14:textId="77777777" w:rsidR="005A1302" w:rsidRPr="008F4B22" w:rsidRDefault="005A1302" w:rsidP="005A1302">
      <w:pPr>
        <w:tabs>
          <w:tab w:val="left" w:pos="1733"/>
        </w:tabs>
        <w:spacing w:after="0" w:line="240" w:lineRule="auto"/>
        <w:rPr>
          <w:rFonts w:ascii="Aptos Display" w:hAnsi="Aptos Display"/>
          <w:sz w:val="24"/>
          <w:szCs w:val="24"/>
        </w:rPr>
      </w:pPr>
    </w:p>
    <w:p w14:paraId="33B578E9" w14:textId="77777777" w:rsidR="005A1302" w:rsidRPr="008F4B22" w:rsidRDefault="005A1302" w:rsidP="005A1302">
      <w:pPr>
        <w:tabs>
          <w:tab w:val="left" w:pos="1733"/>
        </w:tabs>
        <w:spacing w:after="0" w:line="240" w:lineRule="auto"/>
        <w:jc w:val="both"/>
        <w:rPr>
          <w:rFonts w:ascii="Aptos Display" w:hAnsi="Aptos Display"/>
          <w:sz w:val="24"/>
          <w:szCs w:val="24"/>
        </w:rPr>
      </w:pPr>
      <w:r w:rsidRPr="008F4B22">
        <w:rPr>
          <w:rFonts w:ascii="Aptos Display" w:hAnsi="Aptos Display"/>
          <w:sz w:val="24"/>
          <w:szCs w:val="24"/>
        </w:rPr>
        <w:t>Conclusion contains a description that should answer the objectives of research. Provide a clear and concise conclusion. Do not repeat the Abstract or simply describe the results of the research. Give a clear explanation regarding the possible application and/or suggestions related to the research findings.</w:t>
      </w:r>
    </w:p>
    <w:p w14:paraId="53EC44A8" w14:textId="77777777" w:rsidR="005A1302" w:rsidRPr="008F4B22" w:rsidRDefault="005A1302" w:rsidP="005A1302">
      <w:pPr>
        <w:tabs>
          <w:tab w:val="left" w:pos="1733"/>
        </w:tabs>
        <w:spacing w:after="0" w:line="240" w:lineRule="auto"/>
        <w:jc w:val="both"/>
        <w:rPr>
          <w:rFonts w:ascii="Aptos Display" w:hAnsi="Aptos Display"/>
          <w:sz w:val="24"/>
          <w:szCs w:val="24"/>
        </w:rPr>
      </w:pPr>
    </w:p>
    <w:p w14:paraId="2A12BBD9" w14:textId="3897BD89" w:rsidR="005A1302" w:rsidRPr="008F4B22" w:rsidRDefault="005A1302" w:rsidP="003374E1">
      <w:pPr>
        <w:shd w:val="clear" w:color="auto" w:fill="C5E0B3" w:themeFill="accent6" w:themeFillTint="66"/>
        <w:spacing w:after="0" w:line="240" w:lineRule="auto"/>
        <w:rPr>
          <w:rFonts w:ascii="Aptos Display" w:hAnsi="Aptos Display"/>
          <w:b/>
          <w:bCs/>
          <w:sz w:val="24"/>
          <w:szCs w:val="24"/>
        </w:rPr>
      </w:pPr>
      <w:r w:rsidRPr="008F4B22">
        <w:rPr>
          <w:rFonts w:ascii="Aptos Display" w:hAnsi="Aptos Display"/>
          <w:b/>
          <w:bCs/>
          <w:sz w:val="24"/>
          <w:szCs w:val="24"/>
        </w:rPr>
        <w:t>Author contribution</w:t>
      </w:r>
      <w:r w:rsidR="00ED41F7">
        <w:rPr>
          <w:rFonts w:ascii="Aptos Display" w:hAnsi="Aptos Display"/>
          <w:b/>
          <w:bCs/>
          <w:sz w:val="24"/>
          <w:szCs w:val="24"/>
        </w:rPr>
        <w:t xml:space="preserve"> </w:t>
      </w:r>
      <w:r w:rsidR="00ED41F7" w:rsidRPr="00ED41F7">
        <w:rPr>
          <w:rFonts w:ascii="Aptos Display" w:hAnsi="Aptos Display"/>
          <w:b/>
          <w:bCs/>
          <w:sz w:val="24"/>
          <w:szCs w:val="24"/>
          <w:highlight w:val="green"/>
        </w:rPr>
        <w:t>required*)</w:t>
      </w:r>
    </w:p>
    <w:p w14:paraId="2BBD2D01" w14:textId="77777777" w:rsidR="005A1302" w:rsidRPr="008F4B22" w:rsidRDefault="005A1302" w:rsidP="005A1302">
      <w:pPr>
        <w:spacing w:after="0" w:line="240" w:lineRule="auto"/>
        <w:jc w:val="both"/>
        <w:rPr>
          <w:rFonts w:ascii="Aptos Display" w:hAnsi="Aptos Display"/>
          <w:sz w:val="24"/>
          <w:szCs w:val="24"/>
        </w:rPr>
      </w:pPr>
    </w:p>
    <w:p w14:paraId="6F362C97" w14:textId="029852B3" w:rsidR="005A1302" w:rsidRDefault="00EF0F06" w:rsidP="005A1302">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For each author of your manuscript, please indicate the types of contributions the author has made.</w:t>
      </w:r>
    </w:p>
    <w:p w14:paraId="3FD5AB01" w14:textId="77777777" w:rsidR="00EF0F06" w:rsidRPr="008F4B22" w:rsidRDefault="00EF0F06" w:rsidP="005A1302">
      <w:pPr>
        <w:tabs>
          <w:tab w:val="left" w:pos="1733"/>
        </w:tabs>
        <w:spacing w:after="0" w:line="240" w:lineRule="auto"/>
        <w:jc w:val="both"/>
        <w:rPr>
          <w:rFonts w:ascii="Aptos Display" w:hAnsi="Aptos Display"/>
          <w:sz w:val="24"/>
          <w:szCs w:val="24"/>
        </w:rPr>
      </w:pPr>
    </w:p>
    <w:p w14:paraId="0C59878F" w14:textId="1CAFFE5E" w:rsidR="005A1302" w:rsidRPr="008F4B22" w:rsidRDefault="005A1302" w:rsidP="003374E1">
      <w:pPr>
        <w:shd w:val="clear" w:color="auto" w:fill="C5E0B3" w:themeFill="accent6" w:themeFillTint="66"/>
        <w:spacing w:after="0" w:line="240" w:lineRule="auto"/>
        <w:rPr>
          <w:rFonts w:ascii="Aptos Display" w:hAnsi="Aptos Display"/>
          <w:b/>
          <w:bCs/>
          <w:sz w:val="24"/>
          <w:szCs w:val="24"/>
        </w:rPr>
      </w:pPr>
      <w:r w:rsidRPr="008F4B22">
        <w:rPr>
          <w:rFonts w:ascii="Aptos Display" w:hAnsi="Aptos Display"/>
          <w:b/>
          <w:bCs/>
          <w:sz w:val="24"/>
          <w:szCs w:val="24"/>
        </w:rPr>
        <w:t>Funding statement</w:t>
      </w:r>
      <w:r w:rsidR="00ED41F7">
        <w:rPr>
          <w:rFonts w:ascii="Aptos Display" w:hAnsi="Aptos Display"/>
          <w:b/>
          <w:bCs/>
          <w:sz w:val="24"/>
          <w:szCs w:val="24"/>
        </w:rPr>
        <w:t xml:space="preserve"> </w:t>
      </w:r>
      <w:r w:rsidR="00ED41F7" w:rsidRPr="00ED41F7">
        <w:rPr>
          <w:rFonts w:ascii="Aptos Display" w:hAnsi="Aptos Display"/>
          <w:b/>
          <w:bCs/>
          <w:sz w:val="24"/>
          <w:szCs w:val="24"/>
          <w:highlight w:val="green"/>
        </w:rPr>
        <w:t>required*)</w:t>
      </w:r>
    </w:p>
    <w:p w14:paraId="61B21F3C" w14:textId="77777777" w:rsidR="005A1302" w:rsidRPr="008F4B22" w:rsidRDefault="005A1302" w:rsidP="005A1302">
      <w:pPr>
        <w:spacing w:after="0" w:line="240" w:lineRule="auto"/>
        <w:jc w:val="both"/>
        <w:rPr>
          <w:rFonts w:ascii="Aptos Display" w:hAnsi="Aptos Display"/>
          <w:sz w:val="24"/>
          <w:szCs w:val="24"/>
        </w:rPr>
      </w:pPr>
    </w:p>
    <w:p w14:paraId="0B701AB4" w14:textId="48A313DF" w:rsidR="005A1302" w:rsidRDefault="00EF0F06" w:rsidP="005A1302">
      <w:pPr>
        <w:tabs>
          <w:tab w:val="left" w:pos="1733"/>
        </w:tabs>
        <w:spacing w:after="0" w:line="240" w:lineRule="auto"/>
        <w:jc w:val="both"/>
        <w:rPr>
          <w:rFonts w:ascii="Aptos Display" w:hAnsi="Aptos Display"/>
          <w:sz w:val="24"/>
          <w:szCs w:val="24"/>
        </w:rPr>
      </w:pPr>
      <w:r>
        <w:rPr>
          <w:rFonts w:ascii="Aptos Display" w:hAnsi="Aptos Display"/>
          <w:sz w:val="24"/>
          <w:szCs w:val="24"/>
        </w:rPr>
        <w:t>JAVIT</w:t>
      </w:r>
      <w:r w:rsidRPr="00EF0F06">
        <w:rPr>
          <w:rFonts w:ascii="Aptos Display" w:hAnsi="Aptos Display"/>
          <w:sz w:val="24"/>
          <w:szCs w:val="24"/>
        </w:rPr>
        <w:t xml:space="preserve"> requires authors to specify any sources of funding (institutional, private and corporate financial support) for the work reported in their paper. This information, in the form of the name of the funding organization/s and the grant number - or should be included at the end of the article under the heading ‘Funding’, and provided at the time of submitting the paper. If there was no funding, the following wording should be used: “This research received no specific grant from any funding agency in the public, commercial, or not-for-profit sectors.” (NB: this does not apply to protocols). Any suppliers of materials should be named and their location (town, state/county, country) included if appropriate. This information will be included in the published article.</w:t>
      </w:r>
    </w:p>
    <w:p w14:paraId="3F622E62" w14:textId="77777777" w:rsidR="00EF0F06" w:rsidRPr="008F4B22" w:rsidRDefault="00EF0F06" w:rsidP="005A1302">
      <w:pPr>
        <w:tabs>
          <w:tab w:val="left" w:pos="1733"/>
        </w:tabs>
        <w:spacing w:after="0" w:line="240" w:lineRule="auto"/>
        <w:jc w:val="both"/>
        <w:rPr>
          <w:rFonts w:ascii="Aptos Display" w:hAnsi="Aptos Display"/>
          <w:sz w:val="24"/>
          <w:szCs w:val="24"/>
        </w:rPr>
      </w:pPr>
    </w:p>
    <w:p w14:paraId="66BD1E0A" w14:textId="654AD93B" w:rsidR="005A1302" w:rsidRPr="008F4B22" w:rsidRDefault="005A1302" w:rsidP="003374E1">
      <w:pPr>
        <w:shd w:val="clear" w:color="auto" w:fill="C5E0B3" w:themeFill="accent6" w:themeFillTint="66"/>
        <w:spacing w:after="0" w:line="240" w:lineRule="auto"/>
        <w:rPr>
          <w:rFonts w:ascii="Aptos Display" w:hAnsi="Aptos Display"/>
          <w:b/>
          <w:bCs/>
          <w:sz w:val="24"/>
          <w:szCs w:val="24"/>
        </w:rPr>
      </w:pPr>
      <w:r w:rsidRPr="008F4B22">
        <w:rPr>
          <w:rFonts w:ascii="Aptos Display" w:hAnsi="Aptos Display"/>
          <w:b/>
          <w:bCs/>
          <w:sz w:val="24"/>
          <w:szCs w:val="24"/>
        </w:rPr>
        <w:t>Acknowledgements</w:t>
      </w:r>
      <w:r w:rsidR="00ED41F7">
        <w:rPr>
          <w:rFonts w:ascii="Aptos Display" w:hAnsi="Aptos Display"/>
          <w:b/>
          <w:bCs/>
          <w:sz w:val="24"/>
          <w:szCs w:val="24"/>
        </w:rPr>
        <w:t xml:space="preserve"> </w:t>
      </w:r>
      <w:r w:rsidR="00ED41F7" w:rsidRPr="00ED41F7">
        <w:rPr>
          <w:rFonts w:ascii="Aptos Display" w:hAnsi="Aptos Display"/>
          <w:b/>
          <w:bCs/>
          <w:sz w:val="24"/>
          <w:szCs w:val="24"/>
          <w:highlight w:val="green"/>
        </w:rPr>
        <w:t>required*)</w:t>
      </w:r>
    </w:p>
    <w:p w14:paraId="00365DBF" w14:textId="77777777" w:rsidR="005A1302" w:rsidRPr="008F4B22" w:rsidRDefault="005A1302" w:rsidP="005A1302">
      <w:pPr>
        <w:spacing w:after="0" w:line="240" w:lineRule="auto"/>
        <w:jc w:val="both"/>
        <w:rPr>
          <w:rFonts w:ascii="Aptos Display" w:hAnsi="Aptos Display"/>
          <w:sz w:val="24"/>
          <w:szCs w:val="24"/>
        </w:rPr>
      </w:pPr>
    </w:p>
    <w:p w14:paraId="4CAED3B5" w14:textId="4E1D21DA" w:rsidR="005A1302" w:rsidRDefault="00EF0F06" w:rsidP="005A1302">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lastRenderedPageBreak/>
        <w:t>Collate acknowledgements in a separate section at the end of the article before the references and do not, therefore, include them on the title page, as a footnote to the title or otherwise. List here those individuals, institutions and laboratories who provided help during the research (e.g., providing language help, writing assistance or proof reading the article, etc.).</w:t>
      </w:r>
    </w:p>
    <w:p w14:paraId="5A6F05D1" w14:textId="77777777" w:rsidR="00EF0F06" w:rsidRPr="008F4B22" w:rsidRDefault="00EF0F06" w:rsidP="005A1302">
      <w:pPr>
        <w:tabs>
          <w:tab w:val="left" w:pos="1733"/>
        </w:tabs>
        <w:spacing w:after="0" w:line="240" w:lineRule="auto"/>
        <w:jc w:val="both"/>
        <w:rPr>
          <w:rFonts w:ascii="Aptos Display" w:hAnsi="Aptos Display"/>
          <w:sz w:val="24"/>
          <w:szCs w:val="24"/>
        </w:rPr>
      </w:pPr>
    </w:p>
    <w:p w14:paraId="69FCA144" w14:textId="174E1A00" w:rsidR="005A1302" w:rsidRPr="008F4B22" w:rsidRDefault="005A1302" w:rsidP="003374E1">
      <w:pPr>
        <w:shd w:val="clear" w:color="auto" w:fill="C5E0B3" w:themeFill="accent6" w:themeFillTint="66"/>
        <w:spacing w:after="0" w:line="240" w:lineRule="auto"/>
        <w:rPr>
          <w:rFonts w:ascii="Aptos Display" w:hAnsi="Aptos Display"/>
          <w:b/>
          <w:bCs/>
          <w:sz w:val="24"/>
          <w:szCs w:val="24"/>
        </w:rPr>
      </w:pPr>
      <w:r w:rsidRPr="008F4B22">
        <w:rPr>
          <w:rFonts w:ascii="Aptos Display" w:hAnsi="Aptos Display"/>
          <w:b/>
          <w:bCs/>
          <w:sz w:val="24"/>
          <w:szCs w:val="24"/>
        </w:rPr>
        <w:t>Competing interest</w:t>
      </w:r>
      <w:r w:rsidR="00ED41F7">
        <w:rPr>
          <w:rFonts w:ascii="Aptos Display" w:hAnsi="Aptos Display"/>
          <w:b/>
          <w:bCs/>
          <w:sz w:val="24"/>
          <w:szCs w:val="24"/>
        </w:rPr>
        <w:t xml:space="preserve"> </w:t>
      </w:r>
      <w:r w:rsidR="00ED41F7" w:rsidRPr="00ED41F7">
        <w:rPr>
          <w:rFonts w:ascii="Aptos Display" w:hAnsi="Aptos Display"/>
          <w:b/>
          <w:bCs/>
          <w:sz w:val="24"/>
          <w:szCs w:val="24"/>
          <w:highlight w:val="green"/>
        </w:rPr>
        <w:t>required*)</w:t>
      </w:r>
    </w:p>
    <w:p w14:paraId="1BC397BB" w14:textId="77777777" w:rsidR="005A1302" w:rsidRPr="008F4B22" w:rsidRDefault="005A1302" w:rsidP="005A1302">
      <w:pPr>
        <w:spacing w:after="0" w:line="240" w:lineRule="auto"/>
        <w:jc w:val="both"/>
        <w:rPr>
          <w:rFonts w:ascii="Aptos Display" w:hAnsi="Aptos Display"/>
          <w:sz w:val="24"/>
          <w:szCs w:val="24"/>
        </w:rPr>
      </w:pPr>
    </w:p>
    <w:p w14:paraId="6089F064" w14:textId="18ADB88F" w:rsidR="005A1302" w:rsidRDefault="00EF0F06" w:rsidP="005A1302">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A declaration of interests for all authors must be received before an article can be reviewed and accepted for publication.</w:t>
      </w:r>
    </w:p>
    <w:p w14:paraId="1517EDC9" w14:textId="77777777" w:rsidR="00ED41F7" w:rsidRPr="008F4B22" w:rsidRDefault="00ED41F7" w:rsidP="005A1302">
      <w:pPr>
        <w:tabs>
          <w:tab w:val="left" w:pos="1733"/>
        </w:tabs>
        <w:spacing w:after="0" w:line="240" w:lineRule="auto"/>
        <w:jc w:val="both"/>
        <w:rPr>
          <w:rFonts w:ascii="Aptos Display" w:hAnsi="Aptos Display"/>
          <w:sz w:val="24"/>
          <w:szCs w:val="24"/>
        </w:rPr>
      </w:pPr>
    </w:p>
    <w:p w14:paraId="4D149BE2" w14:textId="77777777" w:rsidR="005A1302" w:rsidRPr="008F4B22" w:rsidRDefault="005A1302" w:rsidP="000859AD">
      <w:pPr>
        <w:shd w:val="clear" w:color="auto" w:fill="C5E0B3" w:themeFill="accent6" w:themeFillTint="66"/>
        <w:spacing w:after="0" w:line="240" w:lineRule="auto"/>
        <w:rPr>
          <w:rFonts w:ascii="Aptos Display" w:hAnsi="Aptos Display"/>
          <w:b/>
          <w:bCs/>
          <w:sz w:val="24"/>
          <w:szCs w:val="24"/>
        </w:rPr>
      </w:pPr>
      <w:r w:rsidRPr="008F4B22">
        <w:rPr>
          <w:rFonts w:ascii="Aptos Display" w:hAnsi="Aptos Display"/>
          <w:b/>
          <w:bCs/>
          <w:sz w:val="24"/>
          <w:szCs w:val="24"/>
        </w:rPr>
        <w:t xml:space="preserve">References </w:t>
      </w:r>
    </w:p>
    <w:p w14:paraId="2AACF87B" w14:textId="77777777" w:rsidR="005A1302" w:rsidRDefault="005A1302" w:rsidP="005A1302">
      <w:pPr>
        <w:tabs>
          <w:tab w:val="left" w:pos="1733"/>
        </w:tabs>
        <w:spacing w:after="0" w:line="240" w:lineRule="auto"/>
        <w:jc w:val="both"/>
        <w:rPr>
          <w:rFonts w:ascii="Aptos Display" w:hAnsi="Aptos Display"/>
          <w:sz w:val="24"/>
          <w:szCs w:val="24"/>
        </w:rPr>
      </w:pPr>
    </w:p>
    <w:p w14:paraId="2A880524" w14:textId="05D52702" w:rsidR="00ED41F7" w:rsidRDefault="00ED41F7" w:rsidP="005A1302">
      <w:pPr>
        <w:tabs>
          <w:tab w:val="left" w:pos="1733"/>
        </w:tabs>
        <w:spacing w:after="0" w:line="240" w:lineRule="auto"/>
        <w:jc w:val="both"/>
        <w:rPr>
          <w:rFonts w:ascii="Aptos Display" w:hAnsi="Aptos Display"/>
          <w:sz w:val="24"/>
          <w:szCs w:val="24"/>
        </w:rPr>
      </w:pPr>
      <w:r w:rsidRPr="00ED41F7">
        <w:rPr>
          <w:rFonts w:ascii="Aptos Display" w:hAnsi="Aptos Display"/>
          <w:sz w:val="24"/>
          <w:szCs w:val="24"/>
        </w:rPr>
        <w:t>References are in IEEE referencing style. Please ensure that every reference cited in the text is also present in the reference list (and vice versa). The main references are international journals, proceedings and books. All references should be to the most pertinent and up-to-date sources (80% of references must be taken from the past 4 years). Citations are preferred to use Mendeley Reference Manager. If possible, the article’s DOI should be given for each reference list. Each citation should be written in the order of appearance in the text.</w:t>
      </w:r>
    </w:p>
    <w:p w14:paraId="62B92985" w14:textId="77777777" w:rsidR="00ED41F7" w:rsidRDefault="00ED41F7" w:rsidP="005A1302">
      <w:pPr>
        <w:tabs>
          <w:tab w:val="left" w:pos="1733"/>
        </w:tabs>
        <w:spacing w:after="0" w:line="240" w:lineRule="auto"/>
        <w:jc w:val="both"/>
        <w:rPr>
          <w:rFonts w:ascii="Aptos Display" w:hAnsi="Aptos Display"/>
          <w:sz w:val="24"/>
          <w:szCs w:val="24"/>
        </w:rPr>
      </w:pPr>
    </w:p>
    <w:p w14:paraId="2136BBCD" w14:textId="5EBDEB65" w:rsidR="0056595C" w:rsidRPr="0056595C" w:rsidRDefault="0056595C" w:rsidP="005A1302">
      <w:pPr>
        <w:tabs>
          <w:tab w:val="left" w:pos="1733"/>
        </w:tabs>
        <w:spacing w:after="0" w:line="240" w:lineRule="auto"/>
        <w:jc w:val="both"/>
        <w:rPr>
          <w:rFonts w:ascii="Aptos Display" w:hAnsi="Aptos Display"/>
          <w:b/>
          <w:bCs/>
          <w:sz w:val="24"/>
          <w:szCs w:val="24"/>
        </w:rPr>
      </w:pPr>
      <w:r>
        <w:rPr>
          <w:rFonts w:ascii="Aptos Display" w:hAnsi="Aptos Display"/>
          <w:b/>
          <w:bCs/>
          <w:sz w:val="24"/>
          <w:szCs w:val="24"/>
          <w:highlight w:val="green"/>
        </w:rPr>
        <w:t>Ex</w:t>
      </w:r>
      <w:r w:rsidRPr="0056595C">
        <w:rPr>
          <w:rFonts w:ascii="Aptos Display" w:hAnsi="Aptos Display"/>
          <w:b/>
          <w:bCs/>
          <w:sz w:val="24"/>
          <w:szCs w:val="24"/>
          <w:highlight w:val="green"/>
        </w:rPr>
        <w:t>ample:</w:t>
      </w:r>
    </w:p>
    <w:p w14:paraId="792C8CCA" w14:textId="77777777" w:rsidR="0056595C" w:rsidRPr="008F4B22" w:rsidRDefault="0056595C" w:rsidP="005A1302">
      <w:pPr>
        <w:tabs>
          <w:tab w:val="left" w:pos="1733"/>
        </w:tabs>
        <w:spacing w:after="0" w:line="240" w:lineRule="auto"/>
        <w:jc w:val="both"/>
        <w:rPr>
          <w:rFonts w:ascii="Aptos Display" w:hAnsi="Aptos Display"/>
          <w:sz w:val="24"/>
          <w:szCs w:val="24"/>
        </w:rPr>
      </w:pPr>
    </w:p>
    <w:p w14:paraId="48C5562F" w14:textId="77777777" w:rsidR="005A1302" w:rsidRPr="00B60536" w:rsidRDefault="005A1302" w:rsidP="00ED41F7">
      <w:pPr>
        <w:widowControl w:val="0"/>
        <w:autoSpaceDE w:val="0"/>
        <w:autoSpaceDN w:val="0"/>
        <w:adjustRightInd w:val="0"/>
        <w:spacing w:after="120" w:line="240" w:lineRule="auto"/>
        <w:ind w:left="425" w:hanging="425"/>
        <w:jc w:val="both"/>
        <w:rPr>
          <w:rFonts w:ascii="Aptos Display" w:hAnsi="Aptos Display" w:cs="Times New Roman"/>
          <w:noProof/>
          <w:sz w:val="24"/>
          <w:szCs w:val="24"/>
        </w:rPr>
      </w:pPr>
      <w:r w:rsidRPr="00B60536">
        <w:rPr>
          <w:rFonts w:ascii="Aptos Display" w:hAnsi="Aptos Display" w:cs="Times New Roman"/>
          <w:b/>
          <w:sz w:val="24"/>
          <w:szCs w:val="24"/>
        </w:rPr>
        <w:fldChar w:fldCharType="begin" w:fldLock="1"/>
      </w:r>
      <w:r w:rsidRPr="00B60536">
        <w:rPr>
          <w:rFonts w:ascii="Aptos Display" w:hAnsi="Aptos Display" w:cs="Times New Roman"/>
          <w:b/>
          <w:sz w:val="24"/>
          <w:szCs w:val="24"/>
        </w:rPr>
        <w:instrText xml:space="preserve">ADDIN Mendeley Bibliography CSL_BIBLIOGRAPHY </w:instrText>
      </w:r>
      <w:r w:rsidRPr="00B60536">
        <w:rPr>
          <w:rFonts w:ascii="Aptos Display" w:hAnsi="Aptos Display" w:cs="Times New Roman"/>
          <w:b/>
          <w:sz w:val="24"/>
          <w:szCs w:val="24"/>
        </w:rPr>
        <w:fldChar w:fldCharType="separate"/>
      </w:r>
      <w:r w:rsidRPr="00B60536">
        <w:rPr>
          <w:rFonts w:ascii="Aptos Display" w:hAnsi="Aptos Display" w:cs="Times New Roman"/>
          <w:noProof/>
          <w:sz w:val="24"/>
          <w:szCs w:val="24"/>
        </w:rPr>
        <w:t>[1]</w:t>
      </w:r>
      <w:r w:rsidRPr="00B60536">
        <w:rPr>
          <w:rFonts w:ascii="Aptos Display" w:hAnsi="Aptos Display" w:cs="Times New Roman"/>
          <w:noProof/>
          <w:sz w:val="24"/>
          <w:szCs w:val="24"/>
        </w:rPr>
        <w:tab/>
        <w:t xml:space="preserve">A. A. S. Ria Ratna Sari, Ade Pratama, “Pengaruh Penggunaan Media Video Terhadap Hasil Belajar Siswa Kelas X Pada Mata Pelajaran Informatika Di SMKN 1 Lembah Gumanti,” </w:t>
      </w:r>
      <w:r w:rsidRPr="00B60536">
        <w:rPr>
          <w:rFonts w:ascii="Aptos Display" w:hAnsi="Aptos Display" w:cs="Times New Roman"/>
          <w:i/>
          <w:iCs/>
          <w:noProof/>
          <w:sz w:val="24"/>
          <w:szCs w:val="24"/>
        </w:rPr>
        <w:t>J. Pendidik. dan Konseling</w:t>
      </w:r>
      <w:r w:rsidRPr="00B60536">
        <w:rPr>
          <w:rFonts w:ascii="Aptos Display" w:hAnsi="Aptos Display" w:cs="Times New Roman"/>
          <w:noProof/>
          <w:sz w:val="24"/>
          <w:szCs w:val="24"/>
        </w:rPr>
        <w:t>, vol. 4, no. 5, pp. 409–412, 2022, [Online]. Available: https://core.ac.uk/download/pdf/322599509.pdf.</w:t>
      </w:r>
    </w:p>
    <w:p w14:paraId="55881833" w14:textId="77777777" w:rsidR="005A1302" w:rsidRPr="00B60536" w:rsidRDefault="005A1302" w:rsidP="00ED41F7">
      <w:pPr>
        <w:widowControl w:val="0"/>
        <w:autoSpaceDE w:val="0"/>
        <w:autoSpaceDN w:val="0"/>
        <w:adjustRightInd w:val="0"/>
        <w:spacing w:after="120" w:line="240" w:lineRule="auto"/>
        <w:ind w:left="425" w:hanging="425"/>
        <w:jc w:val="both"/>
        <w:rPr>
          <w:rFonts w:ascii="Aptos Display" w:hAnsi="Aptos Display" w:cs="Times New Roman"/>
          <w:noProof/>
          <w:sz w:val="24"/>
          <w:szCs w:val="24"/>
          <w:lang w:val="sv-SE"/>
        </w:rPr>
      </w:pPr>
      <w:r w:rsidRPr="00B60536">
        <w:rPr>
          <w:rFonts w:ascii="Aptos Display" w:hAnsi="Aptos Display" w:cs="Times New Roman"/>
          <w:noProof/>
          <w:sz w:val="24"/>
          <w:szCs w:val="24"/>
        </w:rPr>
        <w:t xml:space="preserve">[2] Uno Hamzah B., Nurdin Mohamad. </w:t>
      </w:r>
      <w:r w:rsidRPr="00B60536">
        <w:rPr>
          <w:rFonts w:ascii="Aptos Display" w:hAnsi="Aptos Display" w:cs="Times New Roman"/>
          <w:noProof/>
          <w:sz w:val="24"/>
          <w:szCs w:val="24"/>
          <w:lang w:val="sv-SE"/>
        </w:rPr>
        <w:t xml:space="preserve">(2022). </w:t>
      </w:r>
      <w:r w:rsidRPr="00B60536">
        <w:rPr>
          <w:rFonts w:ascii="Aptos Display" w:hAnsi="Aptos Display" w:cs="Times New Roman"/>
          <w:i/>
          <w:noProof/>
          <w:sz w:val="24"/>
          <w:szCs w:val="24"/>
          <w:lang w:val="sv-SE"/>
        </w:rPr>
        <w:t>Belajar Dengan Pendekatan PAILKEM :Pembelajaran Aktif, Inovatif, Lingkungan, Kreatif, Efektif, Menarik</w:t>
      </w:r>
      <w:r w:rsidRPr="00B60536">
        <w:rPr>
          <w:rFonts w:ascii="Aptos Display" w:hAnsi="Aptos Display" w:cs="Times New Roman"/>
          <w:noProof/>
          <w:sz w:val="24"/>
          <w:szCs w:val="24"/>
          <w:lang w:val="sv-SE"/>
        </w:rPr>
        <w:t>. Jakarta : Bumi Aksara</w:t>
      </w:r>
    </w:p>
    <w:p w14:paraId="61152F2C" w14:textId="77777777" w:rsidR="005A1302" w:rsidRPr="00B60536" w:rsidRDefault="005A1302" w:rsidP="00ED41F7">
      <w:pPr>
        <w:widowControl w:val="0"/>
        <w:autoSpaceDE w:val="0"/>
        <w:autoSpaceDN w:val="0"/>
        <w:adjustRightInd w:val="0"/>
        <w:spacing w:after="120" w:line="240" w:lineRule="auto"/>
        <w:ind w:left="425" w:hanging="425"/>
        <w:jc w:val="both"/>
        <w:rPr>
          <w:rFonts w:ascii="Aptos Display" w:hAnsi="Aptos Display" w:cs="Times New Roman"/>
          <w:noProof/>
          <w:sz w:val="24"/>
          <w:szCs w:val="24"/>
          <w:lang w:val="sv-SE"/>
        </w:rPr>
      </w:pPr>
      <w:r w:rsidRPr="00B60536">
        <w:rPr>
          <w:rFonts w:ascii="Aptos Display" w:hAnsi="Aptos Display" w:cs="Times New Roman"/>
          <w:noProof/>
          <w:sz w:val="24"/>
          <w:szCs w:val="24"/>
          <w:lang w:val="sv-SE"/>
        </w:rPr>
        <w:t>[3]</w:t>
      </w:r>
      <w:r w:rsidRPr="00B60536">
        <w:rPr>
          <w:rFonts w:ascii="Aptos Display" w:hAnsi="Aptos Display" w:cs="Times New Roman"/>
          <w:noProof/>
          <w:sz w:val="24"/>
          <w:szCs w:val="24"/>
          <w:lang w:val="sv-SE"/>
        </w:rPr>
        <w:tab/>
        <w:t xml:space="preserve">J. Gasperz, C. Sososutiksno, and R. J. D. Atarwaman, “Strategi Peningkatan Kompetensi Mahasiswa Akuntansi Melalui Model Pembelajaran Berbasis Praktikum,” </w:t>
      </w:r>
      <w:r w:rsidRPr="00B60536">
        <w:rPr>
          <w:rFonts w:ascii="Aptos Display" w:hAnsi="Aptos Display" w:cs="Times New Roman"/>
          <w:i/>
          <w:iCs/>
          <w:noProof/>
          <w:sz w:val="24"/>
          <w:szCs w:val="24"/>
          <w:lang w:val="sv-SE"/>
        </w:rPr>
        <w:t>J. Maneksi</w:t>
      </w:r>
      <w:r w:rsidRPr="00B60536">
        <w:rPr>
          <w:rFonts w:ascii="Aptos Display" w:hAnsi="Aptos Display" w:cs="Times New Roman"/>
          <w:noProof/>
          <w:sz w:val="24"/>
          <w:szCs w:val="24"/>
          <w:lang w:val="sv-SE"/>
        </w:rPr>
        <w:t>, vol. 8, no. 2, pp. 261–267, 2019, doi: 10.31959/jm.v8i2.354.</w:t>
      </w:r>
    </w:p>
    <w:p w14:paraId="04BF923D" w14:textId="77777777" w:rsidR="005A1302" w:rsidRPr="00B60536" w:rsidRDefault="005A1302" w:rsidP="00ED41F7">
      <w:pPr>
        <w:widowControl w:val="0"/>
        <w:autoSpaceDE w:val="0"/>
        <w:autoSpaceDN w:val="0"/>
        <w:adjustRightInd w:val="0"/>
        <w:spacing w:after="120" w:line="240" w:lineRule="auto"/>
        <w:ind w:left="425" w:hanging="425"/>
        <w:jc w:val="both"/>
        <w:rPr>
          <w:rFonts w:ascii="Aptos Display" w:hAnsi="Aptos Display" w:cs="Times New Roman"/>
          <w:noProof/>
          <w:sz w:val="24"/>
          <w:szCs w:val="24"/>
          <w:lang w:val="sv-SE"/>
        </w:rPr>
      </w:pPr>
      <w:r w:rsidRPr="00B60536">
        <w:rPr>
          <w:rFonts w:ascii="Aptos Display" w:hAnsi="Aptos Display" w:cs="Times New Roman"/>
          <w:noProof/>
          <w:sz w:val="24"/>
          <w:szCs w:val="24"/>
          <w:lang w:val="sv-SE"/>
        </w:rPr>
        <w:t>[4]</w:t>
      </w:r>
      <w:r w:rsidRPr="00B60536">
        <w:rPr>
          <w:rFonts w:ascii="Aptos Display" w:hAnsi="Aptos Display" w:cs="Times New Roman"/>
          <w:noProof/>
          <w:sz w:val="24"/>
          <w:szCs w:val="24"/>
          <w:lang w:val="sv-SE"/>
        </w:rPr>
        <w:tab/>
        <w:t xml:space="preserve">I. Wulandari, “Model Pembelajaran Kooperatif Tipe STAD ( Student Teams Achievement Division) dalam Pembelajaran MI,” </w:t>
      </w:r>
      <w:r w:rsidRPr="00B60536">
        <w:rPr>
          <w:rFonts w:ascii="Aptos Display" w:hAnsi="Aptos Display" w:cs="Times New Roman"/>
          <w:i/>
          <w:iCs/>
          <w:noProof/>
          <w:sz w:val="24"/>
          <w:szCs w:val="24"/>
          <w:lang w:val="sv-SE"/>
        </w:rPr>
        <w:t>J. Papeda J. Publ. Pendidik. Dasar</w:t>
      </w:r>
      <w:r w:rsidRPr="00B60536">
        <w:rPr>
          <w:rFonts w:ascii="Aptos Display" w:hAnsi="Aptos Display" w:cs="Times New Roman"/>
          <w:noProof/>
          <w:sz w:val="24"/>
          <w:szCs w:val="24"/>
          <w:lang w:val="sv-SE"/>
        </w:rPr>
        <w:t>, vol. 4, no. 1, pp. 17–23, 2022, doi: 10.36232/jurnalpendidikandasar.v4i1.1754.</w:t>
      </w:r>
    </w:p>
    <w:p w14:paraId="4459ED2D" w14:textId="77777777" w:rsidR="005A1302" w:rsidRPr="00B60536" w:rsidRDefault="005A1302" w:rsidP="00ED41F7">
      <w:pPr>
        <w:widowControl w:val="0"/>
        <w:autoSpaceDE w:val="0"/>
        <w:autoSpaceDN w:val="0"/>
        <w:adjustRightInd w:val="0"/>
        <w:spacing w:after="120" w:line="240" w:lineRule="auto"/>
        <w:ind w:left="425" w:hanging="425"/>
        <w:jc w:val="both"/>
        <w:rPr>
          <w:rFonts w:ascii="Aptos Display" w:hAnsi="Aptos Display" w:cs="Times New Roman"/>
          <w:noProof/>
          <w:sz w:val="24"/>
          <w:szCs w:val="24"/>
          <w:lang w:val="sv-SE"/>
        </w:rPr>
      </w:pPr>
      <w:r w:rsidRPr="00B60536">
        <w:rPr>
          <w:rFonts w:ascii="Aptos Display" w:hAnsi="Aptos Display" w:cs="Times New Roman"/>
          <w:noProof/>
          <w:sz w:val="24"/>
          <w:szCs w:val="24"/>
          <w:lang w:val="sv-SE"/>
        </w:rPr>
        <w:t>[5]</w:t>
      </w:r>
      <w:r w:rsidRPr="00B60536">
        <w:rPr>
          <w:rFonts w:ascii="Aptos Display" w:hAnsi="Aptos Display" w:cs="Times New Roman"/>
          <w:noProof/>
          <w:sz w:val="24"/>
          <w:szCs w:val="24"/>
          <w:lang w:val="sv-SE"/>
        </w:rPr>
        <w:tab/>
        <w:t>J. Cakrawala, P. Vol, and E. Januari, “Pengaruh Model Pembelajaran Kooperatif Tipe Team Games Tournament (Tgt) Terhadap Hasil Belajar Matematika Siswa SD,” vol. 3, no. 1, pp. 1–5, 2017.</w:t>
      </w:r>
    </w:p>
    <w:p w14:paraId="48ECA7F8" w14:textId="77777777" w:rsidR="005A1302" w:rsidRPr="00B60536" w:rsidRDefault="005A1302" w:rsidP="00ED41F7">
      <w:pPr>
        <w:widowControl w:val="0"/>
        <w:autoSpaceDE w:val="0"/>
        <w:autoSpaceDN w:val="0"/>
        <w:adjustRightInd w:val="0"/>
        <w:spacing w:after="120" w:line="240" w:lineRule="auto"/>
        <w:ind w:left="425" w:hanging="425"/>
        <w:jc w:val="both"/>
        <w:rPr>
          <w:rFonts w:ascii="Aptos Display" w:hAnsi="Aptos Display" w:cs="Times New Roman"/>
          <w:noProof/>
          <w:sz w:val="24"/>
          <w:szCs w:val="24"/>
          <w:lang w:val="sv-SE"/>
        </w:rPr>
      </w:pPr>
      <w:r w:rsidRPr="00B60536">
        <w:rPr>
          <w:rFonts w:ascii="Aptos Display" w:hAnsi="Aptos Display" w:cs="Times New Roman"/>
          <w:noProof/>
          <w:sz w:val="24"/>
          <w:szCs w:val="24"/>
          <w:lang w:val="sv-SE"/>
        </w:rPr>
        <w:t>[6]</w:t>
      </w:r>
      <w:r w:rsidRPr="00B60536">
        <w:rPr>
          <w:rFonts w:ascii="Aptos Display" w:hAnsi="Aptos Display" w:cs="Times New Roman"/>
          <w:noProof/>
          <w:sz w:val="24"/>
          <w:szCs w:val="24"/>
          <w:lang w:val="sv-SE"/>
        </w:rPr>
        <w:tab/>
        <w:t>N. W. B. Amran Yahya, “Pengaruh model pembelajaran kooperatif tipe teams games tournament(TGT) dengan aplikasi QRcode terhadap hasil belajar matematika,” vol. 5, pp. 90–100, 2019, doi: 10.29407/jmen.v5i01.12023.</w:t>
      </w:r>
    </w:p>
    <w:p w14:paraId="39F4C004" w14:textId="77777777" w:rsidR="005A1302" w:rsidRPr="00B60536" w:rsidRDefault="005A1302" w:rsidP="00ED41F7">
      <w:pPr>
        <w:widowControl w:val="0"/>
        <w:autoSpaceDE w:val="0"/>
        <w:autoSpaceDN w:val="0"/>
        <w:adjustRightInd w:val="0"/>
        <w:spacing w:after="120" w:line="240" w:lineRule="auto"/>
        <w:ind w:left="425" w:hanging="425"/>
        <w:jc w:val="both"/>
        <w:rPr>
          <w:rFonts w:ascii="Aptos Display" w:hAnsi="Aptos Display" w:cs="Times New Roman"/>
          <w:noProof/>
          <w:sz w:val="24"/>
          <w:szCs w:val="24"/>
        </w:rPr>
      </w:pPr>
      <w:r w:rsidRPr="00B60536">
        <w:rPr>
          <w:rFonts w:ascii="Aptos Display" w:hAnsi="Aptos Display" w:cs="Times New Roman"/>
          <w:noProof/>
          <w:sz w:val="24"/>
          <w:szCs w:val="24"/>
          <w:lang w:val="sv-SE"/>
        </w:rPr>
        <w:t>[7]</w:t>
      </w:r>
      <w:r w:rsidRPr="00B60536">
        <w:rPr>
          <w:rFonts w:ascii="Aptos Display" w:hAnsi="Aptos Display" w:cs="Times New Roman"/>
          <w:noProof/>
          <w:sz w:val="24"/>
          <w:szCs w:val="24"/>
          <w:lang w:val="sv-SE"/>
        </w:rPr>
        <w:tab/>
        <w:t xml:space="preserve">A. M. Astari, “Pengaruh Model Pembelajaran Kooperatif Tipe Teams Games Tournament (Tgt) Terhadap Hasil Belajar Siswa Ditinjau Dari Kecerdasan Emosional Siswa Kelas Viii Smp Negeri 2 Pattallassang Kab. </w:t>
      </w:r>
      <w:r w:rsidRPr="00B60536">
        <w:rPr>
          <w:rFonts w:ascii="Aptos Display" w:hAnsi="Aptos Display" w:cs="Times New Roman"/>
          <w:noProof/>
          <w:sz w:val="24"/>
          <w:szCs w:val="24"/>
        </w:rPr>
        <w:t>Gowa,” 2018.</w:t>
      </w:r>
    </w:p>
    <w:p w14:paraId="621FA898" w14:textId="159F3B66" w:rsidR="00E63355" w:rsidRDefault="005A1302" w:rsidP="00EF0F06">
      <w:pPr>
        <w:tabs>
          <w:tab w:val="left" w:pos="1733"/>
        </w:tabs>
        <w:spacing w:after="0" w:line="240" w:lineRule="auto"/>
        <w:jc w:val="both"/>
        <w:rPr>
          <w:rFonts w:ascii="Aptos Display" w:hAnsi="Aptos Display" w:cs="Times New Roman"/>
          <w:b/>
          <w:sz w:val="24"/>
          <w:szCs w:val="24"/>
        </w:rPr>
      </w:pPr>
      <w:r w:rsidRPr="00B60536">
        <w:rPr>
          <w:rFonts w:ascii="Aptos Display" w:hAnsi="Aptos Display" w:cs="Times New Roman"/>
          <w:b/>
          <w:sz w:val="24"/>
          <w:szCs w:val="24"/>
        </w:rPr>
        <w:lastRenderedPageBreak/>
        <w:fldChar w:fldCharType="end"/>
      </w:r>
    </w:p>
    <w:p w14:paraId="2DF0E7B7" w14:textId="77777777" w:rsidR="00EF0F06" w:rsidRPr="00EF0F06" w:rsidRDefault="00EF0F06" w:rsidP="00EF0F06">
      <w:pPr>
        <w:shd w:val="clear" w:color="auto" w:fill="C5E0B3" w:themeFill="accent6" w:themeFillTint="66"/>
        <w:spacing w:after="0" w:line="240" w:lineRule="auto"/>
        <w:rPr>
          <w:rFonts w:ascii="Aptos Display" w:hAnsi="Aptos Display"/>
          <w:b/>
          <w:bCs/>
          <w:sz w:val="24"/>
          <w:szCs w:val="24"/>
        </w:rPr>
      </w:pPr>
      <w:r w:rsidRPr="00EF0F06">
        <w:rPr>
          <w:rFonts w:ascii="Aptos Display" w:hAnsi="Aptos Display"/>
          <w:b/>
          <w:bCs/>
          <w:sz w:val="24"/>
          <w:szCs w:val="24"/>
        </w:rPr>
        <w:t>Nomenclature</w:t>
      </w:r>
    </w:p>
    <w:p w14:paraId="0DF619DF" w14:textId="77777777" w:rsidR="00EF0F06" w:rsidRPr="00EF0F06" w:rsidRDefault="00EF0F06" w:rsidP="00EF0F06">
      <w:pPr>
        <w:tabs>
          <w:tab w:val="left" w:pos="1733"/>
        </w:tabs>
        <w:spacing w:after="0" w:line="240" w:lineRule="auto"/>
        <w:jc w:val="both"/>
        <w:rPr>
          <w:rFonts w:ascii="Aptos Display" w:hAnsi="Aptos Display"/>
          <w:sz w:val="24"/>
          <w:szCs w:val="24"/>
        </w:rPr>
      </w:pPr>
    </w:p>
    <w:p w14:paraId="354B30F1" w14:textId="77777777" w:rsidR="00EF0F06" w:rsidRPr="00EF0F06" w:rsidRDefault="00EF0F06" w:rsidP="00EF0F06">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Meaning of symbols used in the equations and other symbols presented in your article must be presented in this section.</w:t>
      </w:r>
    </w:p>
    <w:p w14:paraId="20A1587B" w14:textId="77777777" w:rsidR="00EF0F06" w:rsidRPr="00EF0F06" w:rsidRDefault="00EF0F06" w:rsidP="00EF0F06">
      <w:pPr>
        <w:tabs>
          <w:tab w:val="left" w:pos="1733"/>
        </w:tabs>
        <w:spacing w:after="0" w:line="240" w:lineRule="auto"/>
        <w:jc w:val="both"/>
        <w:rPr>
          <w:rFonts w:ascii="Aptos Display" w:hAnsi="Aptos Display"/>
          <w:sz w:val="24"/>
          <w:szCs w:val="24"/>
        </w:rPr>
      </w:pPr>
    </w:p>
    <w:p w14:paraId="68CC32BC" w14:textId="77777777" w:rsidR="00EF0F06" w:rsidRPr="00EF0F06" w:rsidRDefault="00EF0F06" w:rsidP="00EF0F06">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 xml:space="preserve">α </w:t>
      </w:r>
      <w:r w:rsidRPr="00EF0F06">
        <w:rPr>
          <w:rFonts w:ascii="Aptos Display" w:hAnsi="Aptos Display"/>
          <w:sz w:val="24"/>
          <w:szCs w:val="24"/>
        </w:rPr>
        <w:tab/>
        <w:t>meaning of α</w:t>
      </w:r>
    </w:p>
    <w:p w14:paraId="7CC33E25" w14:textId="77777777" w:rsidR="00EF0F06" w:rsidRPr="00EF0F06" w:rsidRDefault="00EF0F06" w:rsidP="00EF0F06">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 xml:space="preserve">y </w:t>
      </w:r>
      <w:r w:rsidRPr="00EF0F06">
        <w:rPr>
          <w:rFonts w:ascii="Aptos Display" w:hAnsi="Aptos Display"/>
          <w:sz w:val="24"/>
          <w:szCs w:val="24"/>
        </w:rPr>
        <w:tab/>
        <w:t>meaning of y</w:t>
      </w:r>
    </w:p>
    <w:p w14:paraId="69340833" w14:textId="77777777" w:rsidR="00EF0F06" w:rsidRPr="00EF0F06" w:rsidRDefault="00EF0F06" w:rsidP="00EF0F06">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 xml:space="preserve">z </w:t>
      </w:r>
      <w:r w:rsidRPr="00EF0F06">
        <w:rPr>
          <w:rFonts w:ascii="Aptos Display" w:hAnsi="Aptos Display"/>
          <w:sz w:val="24"/>
          <w:szCs w:val="24"/>
        </w:rPr>
        <w:tab/>
        <w:t>meaning of z</w:t>
      </w:r>
    </w:p>
    <w:p w14:paraId="0C2B88FD" w14:textId="77777777" w:rsidR="00EF0F06" w:rsidRPr="00EF0F06" w:rsidRDefault="00EF0F06" w:rsidP="00EF0F06">
      <w:pPr>
        <w:tabs>
          <w:tab w:val="left" w:pos="1733"/>
        </w:tabs>
        <w:spacing w:after="0" w:line="240" w:lineRule="auto"/>
        <w:jc w:val="both"/>
        <w:rPr>
          <w:rFonts w:ascii="Aptos Display" w:hAnsi="Aptos Display"/>
          <w:sz w:val="24"/>
          <w:szCs w:val="24"/>
        </w:rPr>
      </w:pPr>
    </w:p>
    <w:p w14:paraId="7D32FA11" w14:textId="77777777" w:rsidR="00EF0F06" w:rsidRPr="00EF0F06" w:rsidRDefault="00EF0F06" w:rsidP="00EF0F06">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Note:</w:t>
      </w:r>
    </w:p>
    <w:p w14:paraId="27B06C2B" w14:textId="77777777" w:rsidR="00EF0F06" w:rsidRPr="00EF0F06" w:rsidRDefault="00EF0F06" w:rsidP="00EF0F06">
      <w:pPr>
        <w:tabs>
          <w:tab w:val="left" w:pos="1733"/>
        </w:tabs>
        <w:spacing w:after="0" w:line="240" w:lineRule="auto"/>
        <w:jc w:val="both"/>
        <w:rPr>
          <w:rFonts w:ascii="Aptos Display" w:hAnsi="Aptos Display"/>
          <w:sz w:val="24"/>
          <w:szCs w:val="24"/>
        </w:rPr>
      </w:pPr>
    </w:p>
    <w:p w14:paraId="6B98D298" w14:textId="36326931" w:rsidR="00EF0F06" w:rsidRPr="00ED41F7" w:rsidRDefault="00EF0F06" w:rsidP="00EF0F06">
      <w:pPr>
        <w:tabs>
          <w:tab w:val="left" w:pos="1733"/>
        </w:tabs>
        <w:spacing w:after="0" w:line="240" w:lineRule="auto"/>
        <w:jc w:val="both"/>
        <w:rPr>
          <w:rFonts w:ascii="Aptos Display" w:hAnsi="Aptos Display"/>
          <w:sz w:val="24"/>
          <w:szCs w:val="24"/>
        </w:rPr>
      </w:pPr>
      <w:r w:rsidRPr="00EF0F06">
        <w:rPr>
          <w:rFonts w:ascii="Aptos Display" w:hAnsi="Aptos Display"/>
          <w:sz w:val="24"/>
          <w:szCs w:val="24"/>
        </w:rPr>
        <w:t>Please be sure to check for spelling and grammar before submitting your paper.</w:t>
      </w:r>
    </w:p>
    <w:sectPr w:rsidR="00EF0F06" w:rsidRPr="00ED41F7" w:rsidSect="003374E1">
      <w:headerReference w:type="default" r:id="rId28"/>
      <w:footerReference w:type="default" r:id="rId29"/>
      <w:pgSz w:w="11906" w:h="16838" w:code="9"/>
      <w:pgMar w:top="1440" w:right="1701" w:bottom="1440" w:left="1843" w:header="0" w:footer="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3D1EA" w14:textId="77777777" w:rsidR="00ED2D64" w:rsidRDefault="00ED2D64" w:rsidP="005A1302">
      <w:pPr>
        <w:spacing w:after="0" w:line="240" w:lineRule="auto"/>
      </w:pPr>
      <w:r>
        <w:separator/>
      </w:r>
    </w:p>
  </w:endnote>
  <w:endnote w:type="continuationSeparator" w:id="0">
    <w:p w14:paraId="543F8420" w14:textId="77777777" w:rsidR="00ED2D64" w:rsidRDefault="00ED2D64" w:rsidP="005A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9"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0065"/>
    </w:tblGrid>
    <w:tr w:rsidR="00385338" w:rsidRPr="00B54A10" w14:paraId="6B17A7D0" w14:textId="77777777" w:rsidTr="00ED41F7">
      <w:trPr>
        <w:trHeight w:val="993"/>
      </w:trPr>
      <w:tc>
        <w:tcPr>
          <w:tcW w:w="1844" w:type="dxa"/>
          <w:shd w:val="clear" w:color="auto" w:fill="70AD47" w:themeFill="accent6"/>
          <w:vAlign w:val="center"/>
        </w:tcPr>
        <w:sdt>
          <w:sdtPr>
            <w:rPr>
              <w:rFonts w:ascii="Aptos Display" w:hAnsi="Aptos Display"/>
            </w:rPr>
            <w:id w:val="824639958"/>
            <w:docPartObj>
              <w:docPartGallery w:val="Page Numbers (Bottom of Page)"/>
              <w:docPartUnique/>
            </w:docPartObj>
          </w:sdtPr>
          <w:sdtEndPr>
            <w:rPr>
              <w:noProof/>
            </w:rPr>
          </w:sdtEndPr>
          <w:sdtContent>
            <w:p w14:paraId="73E9DD78" w14:textId="77777777" w:rsidR="00385338" w:rsidRPr="00B54A10" w:rsidRDefault="00385338" w:rsidP="00385338">
              <w:pPr>
                <w:pStyle w:val="Footer"/>
                <w:jc w:val="center"/>
                <w:rPr>
                  <w:rFonts w:ascii="Aptos Display" w:hAnsi="Aptos Display"/>
                </w:rPr>
              </w:pPr>
              <w:r w:rsidRPr="00B54A10">
                <w:rPr>
                  <w:rFonts w:ascii="Aptos Display" w:hAnsi="Aptos Display"/>
                  <w:b/>
                  <w:bCs/>
                  <w:sz w:val="28"/>
                  <w:szCs w:val="28"/>
                </w:rPr>
                <w:fldChar w:fldCharType="begin"/>
              </w:r>
              <w:r w:rsidRPr="00B54A10">
                <w:rPr>
                  <w:rFonts w:ascii="Aptos Display" w:hAnsi="Aptos Display"/>
                  <w:b/>
                  <w:bCs/>
                  <w:sz w:val="28"/>
                  <w:szCs w:val="28"/>
                </w:rPr>
                <w:instrText xml:space="preserve"> PAGE   \* MERGEFORMAT </w:instrText>
              </w:r>
              <w:r w:rsidRPr="00B54A10">
                <w:rPr>
                  <w:rFonts w:ascii="Aptos Display" w:hAnsi="Aptos Display"/>
                  <w:b/>
                  <w:bCs/>
                  <w:sz w:val="28"/>
                  <w:szCs w:val="28"/>
                </w:rPr>
                <w:fldChar w:fldCharType="separate"/>
              </w:r>
              <w:r w:rsidRPr="00B54A10">
                <w:rPr>
                  <w:rFonts w:ascii="Aptos Display" w:hAnsi="Aptos Display"/>
                  <w:b/>
                  <w:bCs/>
                  <w:sz w:val="28"/>
                  <w:szCs w:val="28"/>
                </w:rPr>
                <w:t>1</w:t>
              </w:r>
              <w:r w:rsidRPr="00B54A10">
                <w:rPr>
                  <w:rFonts w:ascii="Aptos Display" w:hAnsi="Aptos Display"/>
                  <w:b/>
                  <w:bCs/>
                  <w:noProof/>
                  <w:sz w:val="28"/>
                  <w:szCs w:val="28"/>
                </w:rPr>
                <w:fldChar w:fldCharType="end"/>
              </w:r>
            </w:p>
          </w:sdtContent>
        </w:sdt>
      </w:tc>
      <w:tc>
        <w:tcPr>
          <w:tcW w:w="10065" w:type="dxa"/>
          <w:shd w:val="clear" w:color="auto" w:fill="C5E0B3" w:themeFill="accent6" w:themeFillTint="66"/>
          <w:vAlign w:val="center"/>
        </w:tcPr>
        <w:p w14:paraId="0921A731" w14:textId="294BD73D" w:rsidR="00385338" w:rsidRPr="00B54A10" w:rsidRDefault="005178E7" w:rsidP="00ED41F7">
          <w:pPr>
            <w:pStyle w:val="Footer"/>
            <w:rPr>
              <w:rFonts w:ascii="Aptos Display" w:hAnsi="Aptos Display"/>
              <w:sz w:val="24"/>
              <w:szCs w:val="24"/>
            </w:rPr>
          </w:pPr>
          <w:r w:rsidRPr="005178E7">
            <w:rPr>
              <w:rFonts w:ascii="Aptos Display" w:hAnsi="Aptos Display"/>
              <w:sz w:val="24"/>
              <w:szCs w:val="24"/>
            </w:rPr>
            <w:t>Leave this box blank</w:t>
          </w:r>
        </w:p>
      </w:tc>
    </w:tr>
  </w:tbl>
  <w:p w14:paraId="6A2A5D7E" w14:textId="3A1D8AAC" w:rsidR="00FB6F87" w:rsidRPr="00B54A10" w:rsidRDefault="00FB6F87" w:rsidP="00385338">
    <w:pPr>
      <w:pStyle w:val="Footer"/>
      <w:rPr>
        <w:rFonts w:ascii="Aptos Display" w:hAnsi="Aptos Displ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D5EF" w14:textId="77777777" w:rsidR="00ED2D64" w:rsidRDefault="00ED2D64" w:rsidP="005A1302">
      <w:pPr>
        <w:spacing w:after="0" w:line="240" w:lineRule="auto"/>
      </w:pPr>
      <w:r>
        <w:separator/>
      </w:r>
    </w:p>
  </w:footnote>
  <w:footnote w:type="continuationSeparator" w:id="0">
    <w:p w14:paraId="67246058" w14:textId="77777777" w:rsidR="00ED2D64" w:rsidRDefault="00ED2D64" w:rsidP="005A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4"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0060"/>
    </w:tblGrid>
    <w:tr w:rsidR="00414785" w:rsidRPr="00B54A10" w14:paraId="0E758639" w14:textId="77777777" w:rsidTr="000859AD">
      <w:trPr>
        <w:trHeight w:val="993"/>
      </w:trPr>
      <w:tc>
        <w:tcPr>
          <w:tcW w:w="1844" w:type="dxa"/>
          <w:shd w:val="clear" w:color="auto" w:fill="70AD47" w:themeFill="accent6"/>
          <w:vAlign w:val="center"/>
        </w:tcPr>
        <w:p w14:paraId="163B49E5" w14:textId="5F39DC5D" w:rsidR="00FB6F87" w:rsidRPr="00B54A10" w:rsidRDefault="00000000" w:rsidP="00F91730">
          <w:pPr>
            <w:pStyle w:val="Header"/>
            <w:ind w:left="-123" w:firstLine="123"/>
            <w:jc w:val="center"/>
            <w:rPr>
              <w:rFonts w:ascii="Aptos Display" w:hAnsi="Aptos Display"/>
              <w:lang w:val="sv-SE"/>
            </w:rPr>
          </w:pPr>
          <w:r w:rsidRPr="00B54A10">
            <w:rPr>
              <w:rFonts w:ascii="Aptos Display" w:hAnsi="Aptos Display"/>
              <w:noProof/>
            </w:rPr>
            <w:drawing>
              <wp:inline distT="0" distB="0" distL="0" distR="0" wp14:anchorId="28EF2221" wp14:editId="78FD200E">
                <wp:extent cx="428269" cy="468000"/>
                <wp:effectExtent l="0" t="0" r="0" b="8255"/>
                <wp:docPr id="960267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2828" t="500" r="11079" b="15582"/>
                        <a:stretch/>
                      </pic:blipFill>
                      <pic:spPr bwMode="auto">
                        <a:xfrm>
                          <a:off x="0" y="0"/>
                          <a:ext cx="428269" cy="468000"/>
                        </a:xfrm>
                        <a:prstGeom prst="rect">
                          <a:avLst/>
                        </a:prstGeom>
                        <a:noFill/>
                        <a:ln>
                          <a:noFill/>
                        </a:ln>
                        <a:extLst>
                          <a:ext uri="{53640926-AAD7-44D8-BBD7-CCE9431645EC}">
                            <a14:shadowObscured xmlns:a14="http://schemas.microsoft.com/office/drawing/2010/main"/>
                          </a:ext>
                        </a:extLst>
                      </pic:spPr>
                    </pic:pic>
                  </a:graphicData>
                </a:graphic>
              </wp:inline>
            </w:drawing>
          </w:r>
          <w:r w:rsidR="00385338" w:rsidRPr="00B54A10">
            <w:rPr>
              <w:rFonts w:ascii="Aptos Display" w:hAnsi="Aptos Display"/>
              <w:lang w:val="sv-SE"/>
            </w:rPr>
            <w:t xml:space="preserve">  </w:t>
          </w:r>
          <w:r w:rsidRPr="00B54A10">
            <w:rPr>
              <w:rFonts w:ascii="Aptos Display" w:hAnsi="Aptos Display"/>
              <w:noProof/>
            </w:rPr>
            <w:drawing>
              <wp:inline distT="0" distB="0" distL="0" distR="0" wp14:anchorId="21C3B1A6" wp14:editId="6B82EAD2">
                <wp:extent cx="471752" cy="468000"/>
                <wp:effectExtent l="0" t="0" r="5080" b="8255"/>
                <wp:docPr id="414339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
                          <a:extLst>
                            <a:ext uri="{28A0092B-C50C-407E-A947-70E740481C1C}">
                              <a14:useLocalDpi xmlns:a14="http://schemas.microsoft.com/office/drawing/2010/main" val="0"/>
                            </a:ext>
                          </a:extLst>
                        </a:blip>
                        <a:srcRect l="8451" t="8618" r="8190" b="8687"/>
                        <a:stretch/>
                      </pic:blipFill>
                      <pic:spPr bwMode="auto">
                        <a:xfrm>
                          <a:off x="0" y="0"/>
                          <a:ext cx="471752"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0" w:type="dxa"/>
          <w:shd w:val="clear" w:color="auto" w:fill="C5E0B3" w:themeFill="accent6" w:themeFillTint="66"/>
          <w:vAlign w:val="center"/>
        </w:tcPr>
        <w:p w14:paraId="32EE8C21" w14:textId="77777777" w:rsidR="005178E7" w:rsidRPr="005178E7" w:rsidRDefault="005178E7" w:rsidP="005178E7">
          <w:pPr>
            <w:pStyle w:val="Header"/>
            <w:ind w:left="-123" w:firstLine="123"/>
            <w:rPr>
              <w:rFonts w:ascii="Aptos Display" w:hAnsi="Aptos Display"/>
              <w:b/>
              <w:bCs/>
              <w:sz w:val="24"/>
              <w:szCs w:val="24"/>
              <w:lang w:val="en-ID"/>
            </w:rPr>
          </w:pPr>
          <w:r w:rsidRPr="005178E7">
            <w:rPr>
              <w:rFonts w:ascii="Aptos Display" w:hAnsi="Aptos Display"/>
              <w:b/>
              <w:bCs/>
              <w:sz w:val="24"/>
              <w:szCs w:val="24"/>
              <w:lang w:val="en-ID"/>
            </w:rPr>
            <w:t>Leave this box blank</w:t>
          </w:r>
        </w:p>
        <w:p w14:paraId="0482A97B" w14:textId="67DC6BA7" w:rsidR="005178E7" w:rsidRPr="005178E7" w:rsidRDefault="005178E7" w:rsidP="005178E7">
          <w:pPr>
            <w:pStyle w:val="Header"/>
            <w:ind w:left="-123" w:firstLine="123"/>
            <w:rPr>
              <w:rFonts w:ascii="Aptos Display" w:hAnsi="Aptos Display"/>
              <w:sz w:val="24"/>
              <w:szCs w:val="24"/>
              <w:lang w:val="en-ID"/>
            </w:rPr>
          </w:pPr>
          <w:r w:rsidRPr="005178E7">
            <w:rPr>
              <w:rFonts w:ascii="Aptos Display" w:hAnsi="Aptos Display"/>
              <w:sz w:val="24"/>
              <w:szCs w:val="24"/>
              <w:lang w:val="en-ID"/>
            </w:rPr>
            <w:t xml:space="preserve">Please submit online </w:t>
          </w:r>
          <w:hyperlink r:id="rId3" w:history="1">
            <w:r w:rsidRPr="0005046F">
              <w:rPr>
                <w:rStyle w:val="Hyperlink"/>
                <w:rFonts w:ascii="Aptos Display" w:hAnsi="Aptos Display"/>
                <w:sz w:val="24"/>
                <w:szCs w:val="24"/>
                <w:lang w:val="en-ID"/>
              </w:rPr>
              <w:t>http://javit.ppj.unp.ac.id/index.php/javit/login</w:t>
            </w:r>
          </w:hyperlink>
          <w:r>
            <w:rPr>
              <w:rFonts w:ascii="Aptos Display" w:hAnsi="Aptos Display"/>
              <w:sz w:val="24"/>
              <w:szCs w:val="24"/>
              <w:lang w:val="en-ID"/>
            </w:rPr>
            <w:t xml:space="preserve"> </w:t>
          </w:r>
          <w:r w:rsidRPr="005178E7">
            <w:rPr>
              <w:rFonts w:ascii="Aptos Display" w:hAnsi="Aptos Display"/>
              <w:sz w:val="24"/>
              <w:szCs w:val="24"/>
              <w:lang w:val="en-ID"/>
            </w:rPr>
            <w:t xml:space="preserve">in </w:t>
          </w:r>
          <w:r w:rsidRPr="005178E7">
            <w:rPr>
              <w:rFonts w:ascii="Aptos Display" w:hAnsi="Aptos Display"/>
              <w:b/>
              <w:bCs/>
              <w:sz w:val="24"/>
              <w:szCs w:val="24"/>
              <w:lang w:val="en-ID"/>
            </w:rPr>
            <w:t>DOC file</w:t>
          </w:r>
        </w:p>
        <w:p w14:paraId="23AC7ED8" w14:textId="77777777" w:rsidR="005178E7" w:rsidRPr="005178E7" w:rsidRDefault="005178E7" w:rsidP="005178E7">
          <w:pPr>
            <w:pStyle w:val="Header"/>
            <w:ind w:left="-123" w:firstLine="123"/>
            <w:rPr>
              <w:rFonts w:ascii="Aptos Display" w:hAnsi="Aptos Display"/>
              <w:sz w:val="24"/>
              <w:szCs w:val="24"/>
              <w:lang w:val="en-ID"/>
            </w:rPr>
          </w:pPr>
          <w:r w:rsidRPr="005178E7">
            <w:rPr>
              <w:rFonts w:ascii="Aptos Display" w:hAnsi="Aptos Display"/>
              <w:sz w:val="24"/>
              <w:szCs w:val="24"/>
              <w:lang w:val="en-ID"/>
            </w:rPr>
            <w:t xml:space="preserve">Editor will not receive submission by email </w:t>
          </w:r>
        </w:p>
        <w:p w14:paraId="2524C3BA" w14:textId="2B8AEFEC" w:rsidR="00FB6F87" w:rsidRPr="005178E7" w:rsidRDefault="005178E7" w:rsidP="005178E7">
          <w:pPr>
            <w:pStyle w:val="Header"/>
            <w:ind w:left="-123" w:firstLine="123"/>
            <w:rPr>
              <w:rFonts w:ascii="Aptos Display" w:hAnsi="Aptos Display"/>
              <w:lang w:val="en-ID"/>
            </w:rPr>
          </w:pPr>
          <w:r w:rsidRPr="005178E7">
            <w:rPr>
              <w:rFonts w:ascii="Aptos Display" w:hAnsi="Aptos Display"/>
              <w:sz w:val="24"/>
              <w:szCs w:val="24"/>
              <w:lang w:val="en-ID"/>
            </w:rPr>
            <w:t>Please be sure to check for spelling and grammar before submitting your paper.</w:t>
          </w:r>
        </w:p>
      </w:tc>
    </w:tr>
  </w:tbl>
  <w:p w14:paraId="4DAAEF67" w14:textId="2E801097" w:rsidR="00FB6F87" w:rsidRPr="005178E7" w:rsidRDefault="00FB6F87" w:rsidP="00085E17">
    <w:pPr>
      <w:pStyle w:val="Header"/>
      <w:rPr>
        <w:rFonts w:ascii="Aptos Display" w:hAnsi="Aptos Display"/>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54D8A"/>
    <w:multiLevelType w:val="multilevel"/>
    <w:tmpl w:val="223E0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2256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2"/>
    <w:rsid w:val="000859AD"/>
    <w:rsid w:val="00085E17"/>
    <w:rsid w:val="00094940"/>
    <w:rsid w:val="000B6AF4"/>
    <w:rsid w:val="00124A9A"/>
    <w:rsid w:val="00170CB5"/>
    <w:rsid w:val="001C0D29"/>
    <w:rsid w:val="00247352"/>
    <w:rsid w:val="00252C8F"/>
    <w:rsid w:val="003374E1"/>
    <w:rsid w:val="0035337A"/>
    <w:rsid w:val="0038484B"/>
    <w:rsid w:val="00385338"/>
    <w:rsid w:val="003877A0"/>
    <w:rsid w:val="004A6109"/>
    <w:rsid w:val="004F5C1B"/>
    <w:rsid w:val="005178E7"/>
    <w:rsid w:val="00547D82"/>
    <w:rsid w:val="0056595C"/>
    <w:rsid w:val="00590893"/>
    <w:rsid w:val="005A1302"/>
    <w:rsid w:val="005B51D7"/>
    <w:rsid w:val="006156BB"/>
    <w:rsid w:val="0064604E"/>
    <w:rsid w:val="00733783"/>
    <w:rsid w:val="007E729E"/>
    <w:rsid w:val="00854946"/>
    <w:rsid w:val="00885748"/>
    <w:rsid w:val="009A5439"/>
    <w:rsid w:val="00A52818"/>
    <w:rsid w:val="00A5331F"/>
    <w:rsid w:val="00A8580B"/>
    <w:rsid w:val="00B17EC9"/>
    <w:rsid w:val="00B54767"/>
    <w:rsid w:val="00B54A10"/>
    <w:rsid w:val="00B60536"/>
    <w:rsid w:val="00BB009C"/>
    <w:rsid w:val="00E13496"/>
    <w:rsid w:val="00E63355"/>
    <w:rsid w:val="00ED2D64"/>
    <w:rsid w:val="00ED41F7"/>
    <w:rsid w:val="00EF0F06"/>
    <w:rsid w:val="00F56B45"/>
    <w:rsid w:val="00FB6F87"/>
    <w:rsid w:val="00FD3C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E3A4"/>
  <w15:chartTrackingRefBased/>
  <w15:docId w15:val="{3DB976B5-14E5-459F-BE4E-AB4078D0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302"/>
    <w:pPr>
      <w:ind w:left="720"/>
      <w:contextualSpacing/>
    </w:pPr>
  </w:style>
  <w:style w:type="table" w:styleId="TableGrid">
    <w:name w:val="Table Grid"/>
    <w:basedOn w:val="TableNormal"/>
    <w:uiPriority w:val="39"/>
    <w:rsid w:val="005A13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302"/>
    <w:rPr>
      <w:lang w:val="en-US"/>
    </w:rPr>
  </w:style>
  <w:style w:type="paragraph" w:styleId="Footer">
    <w:name w:val="footer"/>
    <w:basedOn w:val="Normal"/>
    <w:link w:val="FooterChar"/>
    <w:uiPriority w:val="99"/>
    <w:unhideWhenUsed/>
    <w:rsid w:val="005A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302"/>
    <w:rPr>
      <w:lang w:val="en-US"/>
    </w:rPr>
  </w:style>
  <w:style w:type="character" w:styleId="Hyperlink">
    <w:name w:val="Hyperlink"/>
    <w:basedOn w:val="DefaultParagraphFont"/>
    <w:uiPriority w:val="99"/>
    <w:unhideWhenUsed/>
    <w:rsid w:val="005A1302"/>
    <w:rPr>
      <w:color w:val="0563C1" w:themeColor="hyperlink"/>
      <w:u w:val="single"/>
    </w:rPr>
  </w:style>
  <w:style w:type="character" w:styleId="UnresolvedMention">
    <w:name w:val="Unresolved Mention"/>
    <w:basedOn w:val="DefaultParagraphFont"/>
    <w:uiPriority w:val="99"/>
    <w:semiHidden/>
    <w:unhideWhenUsed/>
    <w:rsid w:val="004F5C1B"/>
    <w:rPr>
      <w:color w:val="605E5C"/>
      <w:shd w:val="clear" w:color="auto" w:fill="E1DFDD"/>
    </w:rPr>
  </w:style>
  <w:style w:type="character" w:styleId="LineNumber">
    <w:name w:val="line number"/>
    <w:basedOn w:val="DefaultParagraphFont"/>
    <w:uiPriority w:val="99"/>
    <w:semiHidden/>
    <w:unhideWhenUsed/>
    <w:rsid w:val="003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chart" Target="charts/chart1.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javit.ppj.unp.ac.id/index.php/javit/login"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0"/>
          <c:order val="0"/>
          <c:tx>
            <c:strRef>
              <c:f>Sheet1!$B$1</c:f>
              <c:strCache>
                <c:ptCount val="1"/>
                <c:pt idx="0">
                  <c:v>Open</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Sheet1!$B$2:$B$6</c:f>
              <c:numCache>
                <c:formatCode>General</c:formatCode>
                <c:ptCount val="5"/>
                <c:pt idx="0">
                  <c:v>44</c:v>
                </c:pt>
                <c:pt idx="1">
                  <c:v>25</c:v>
                </c:pt>
                <c:pt idx="2">
                  <c:v>38</c:v>
                </c:pt>
                <c:pt idx="3">
                  <c:v>50</c:v>
                </c:pt>
                <c:pt idx="4">
                  <c:v>34</c:v>
                </c:pt>
              </c:numCache>
            </c:numRef>
          </c:val>
          <c:smooth val="0"/>
          <c:extLst>
            <c:ext xmlns:c16="http://schemas.microsoft.com/office/drawing/2014/chart" uri="{C3380CC4-5D6E-409C-BE32-E72D297353CC}">
              <c16:uniqueId val="{00000000-8C0E-4CF5-B234-7FD0E1FD422B}"/>
            </c:ext>
          </c:extLst>
        </c:ser>
        <c:ser>
          <c:idx val="1"/>
          <c:order val="1"/>
          <c:tx>
            <c:strRef>
              <c:f>Sheet1!$C$1</c:f>
              <c:strCache>
                <c:ptCount val="1"/>
                <c:pt idx="0">
                  <c:v>High</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Sheet1!$C$2:$C$6</c:f>
              <c:numCache>
                <c:formatCode>General</c:formatCode>
                <c:ptCount val="5"/>
                <c:pt idx="0">
                  <c:v>55</c:v>
                </c:pt>
                <c:pt idx="1">
                  <c:v>57</c:v>
                </c:pt>
                <c:pt idx="2">
                  <c:v>57</c:v>
                </c:pt>
                <c:pt idx="3">
                  <c:v>58</c:v>
                </c:pt>
                <c:pt idx="4">
                  <c:v>36</c:v>
                </c:pt>
              </c:numCache>
            </c:numRef>
          </c:val>
          <c:smooth val="0"/>
          <c:extLst>
            <c:ext xmlns:c16="http://schemas.microsoft.com/office/drawing/2014/chart" uri="{C3380CC4-5D6E-409C-BE32-E72D297353CC}">
              <c16:uniqueId val="{00000001-8C0E-4CF5-B234-7FD0E1FD422B}"/>
            </c:ext>
          </c:extLst>
        </c:ser>
        <c:ser>
          <c:idx val="2"/>
          <c:order val="2"/>
          <c:tx>
            <c:strRef>
              <c:f>Sheet1!$D$1</c:f>
              <c:strCache>
                <c:ptCount val="1"/>
                <c:pt idx="0">
                  <c:v>Low</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Sheet1!$D$2:$D$6</c:f>
              <c:numCache>
                <c:formatCode>General</c:formatCode>
                <c:ptCount val="5"/>
                <c:pt idx="0">
                  <c:v>11</c:v>
                </c:pt>
                <c:pt idx="1">
                  <c:v>12</c:v>
                </c:pt>
                <c:pt idx="2">
                  <c:v>13</c:v>
                </c:pt>
                <c:pt idx="3">
                  <c:v>11</c:v>
                </c:pt>
                <c:pt idx="4">
                  <c:v>5</c:v>
                </c:pt>
              </c:numCache>
            </c:numRef>
          </c:val>
          <c:smooth val="0"/>
          <c:extLst>
            <c:ext xmlns:c16="http://schemas.microsoft.com/office/drawing/2014/chart" uri="{C3380CC4-5D6E-409C-BE32-E72D297353CC}">
              <c16:uniqueId val="{00000002-8C0E-4CF5-B234-7FD0E1FD422B}"/>
            </c:ext>
          </c:extLst>
        </c:ser>
        <c:ser>
          <c:idx val="3"/>
          <c:order val="3"/>
          <c:tx>
            <c:strRef>
              <c:f>Sheet1!$E$1</c:f>
              <c:strCache>
                <c:ptCount val="1"/>
                <c:pt idx="0">
                  <c:v>Close</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Sheet1!$E$2:$E$6</c:f>
              <c:numCache>
                <c:formatCode>General</c:formatCode>
                <c:ptCount val="5"/>
                <c:pt idx="0">
                  <c:v>25</c:v>
                </c:pt>
                <c:pt idx="1">
                  <c:v>38</c:v>
                </c:pt>
                <c:pt idx="2">
                  <c:v>50</c:v>
                </c:pt>
                <c:pt idx="3">
                  <c:v>34</c:v>
                </c:pt>
                <c:pt idx="4">
                  <c:v>18</c:v>
                </c:pt>
              </c:numCache>
            </c:numRef>
          </c:val>
          <c:smooth val="0"/>
          <c:extLst>
            <c:ext xmlns:c16="http://schemas.microsoft.com/office/drawing/2014/chart" uri="{C3380CC4-5D6E-409C-BE32-E72D297353CC}">
              <c16:uniqueId val="{00000003-8C0E-4CF5-B234-7FD0E1FD422B}"/>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tx1">
                  <a:lumMod val="50000"/>
                  <a:lumOff val="50000"/>
                </a:schemeClr>
              </a:solidFill>
              <a:ln w="9525" cap="flat" cmpd="sng" algn="ctr">
                <a:solidFill>
                  <a:schemeClr val="tx1">
                    <a:lumMod val="65000"/>
                    <a:lumOff val="35000"/>
                  </a:schemeClr>
                </a:solidFill>
                <a:round/>
              </a:ln>
              <a:effectLst/>
            </c:spPr>
          </c:downBars>
        </c:upDownBars>
        <c:axId val="604770304"/>
        <c:axId val="604769584"/>
      </c:stockChart>
      <c:dateAx>
        <c:axId val="60477030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crossAx val="604769584"/>
        <c:crosses val="autoZero"/>
        <c:auto val="1"/>
        <c:lblOffset val="100"/>
        <c:baseTimeUnit val="months"/>
      </c:dateAx>
      <c:valAx>
        <c:axId val="60476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crossAx val="60477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Perpetua" panose="020205020604010203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70267D-9351-4F0F-87B1-A065F01B2965}" type="doc">
      <dgm:prSet loTypeId="urn:microsoft.com/office/officeart/2005/8/layout/arrow6" loCatId="process" qsTypeId="urn:microsoft.com/office/officeart/2005/8/quickstyle/simple1" qsCatId="simple" csTypeId="urn:microsoft.com/office/officeart/2005/8/colors/accent4_5" csCatId="accent4" phldr="0"/>
      <dgm:spPr/>
      <dgm:t>
        <a:bodyPr/>
        <a:lstStyle/>
        <a:p>
          <a:endParaRPr lang="en-US"/>
        </a:p>
      </dgm:t>
    </dgm:pt>
    <dgm:pt modelId="{5C8E87EF-A511-448E-8FFC-9587BBD2D4BB}">
      <dgm:prSet phldrT="[Text]" phldr="1" custT="1"/>
      <dgm:spPr/>
      <dgm:t>
        <a:bodyPr/>
        <a:lstStyle/>
        <a:p>
          <a:pPr algn="ctr"/>
          <a:endParaRPr lang="en-US" sz="1200"/>
        </a:p>
      </dgm:t>
    </dgm:pt>
    <dgm:pt modelId="{F732AFD5-B537-4694-B92D-002BC314365F}" type="parTrans" cxnId="{069B8B49-CFA5-4123-8322-560C78373B82}">
      <dgm:prSet/>
      <dgm:spPr/>
      <dgm:t>
        <a:bodyPr/>
        <a:lstStyle/>
        <a:p>
          <a:pPr algn="ctr"/>
          <a:endParaRPr lang="en-US" sz="1200"/>
        </a:p>
      </dgm:t>
    </dgm:pt>
    <dgm:pt modelId="{0C70D054-AFC9-4CDD-93C0-36C0A7F99EC4}" type="sibTrans" cxnId="{069B8B49-CFA5-4123-8322-560C78373B82}">
      <dgm:prSet/>
      <dgm:spPr/>
      <dgm:t>
        <a:bodyPr/>
        <a:lstStyle/>
        <a:p>
          <a:pPr algn="ctr"/>
          <a:endParaRPr lang="en-US" sz="1200"/>
        </a:p>
      </dgm:t>
    </dgm:pt>
    <dgm:pt modelId="{A9BFA50F-0F1B-4A06-94E5-EEA0BE476915}">
      <dgm:prSet phldrT="[Text]" phldr="1" custT="1"/>
      <dgm:spPr/>
      <dgm:t>
        <a:bodyPr/>
        <a:lstStyle/>
        <a:p>
          <a:pPr algn="ctr"/>
          <a:endParaRPr lang="en-US" sz="1200"/>
        </a:p>
      </dgm:t>
    </dgm:pt>
    <dgm:pt modelId="{D66678B2-A13C-470D-B5C8-E36A38963621}" type="parTrans" cxnId="{CBF96B64-CFE7-4464-A3C4-3FD18FBDD5A1}">
      <dgm:prSet/>
      <dgm:spPr/>
      <dgm:t>
        <a:bodyPr/>
        <a:lstStyle/>
        <a:p>
          <a:pPr algn="ctr"/>
          <a:endParaRPr lang="en-US" sz="1200"/>
        </a:p>
      </dgm:t>
    </dgm:pt>
    <dgm:pt modelId="{16C5C440-DF12-44EF-BFD4-A0EDE8C70641}" type="sibTrans" cxnId="{CBF96B64-CFE7-4464-A3C4-3FD18FBDD5A1}">
      <dgm:prSet/>
      <dgm:spPr/>
      <dgm:t>
        <a:bodyPr/>
        <a:lstStyle/>
        <a:p>
          <a:pPr algn="ctr"/>
          <a:endParaRPr lang="en-US" sz="1200"/>
        </a:p>
      </dgm:t>
    </dgm:pt>
    <dgm:pt modelId="{9A846405-6EDD-4E53-8D82-621449BB4228}" type="pres">
      <dgm:prSet presAssocID="{7270267D-9351-4F0F-87B1-A065F01B2965}" presName="compositeShape" presStyleCnt="0">
        <dgm:presLayoutVars>
          <dgm:chMax val="2"/>
          <dgm:dir/>
          <dgm:resizeHandles val="exact"/>
        </dgm:presLayoutVars>
      </dgm:prSet>
      <dgm:spPr/>
    </dgm:pt>
    <dgm:pt modelId="{92DAD08B-3C56-471F-8BD5-B1DE27E4C2DE}" type="pres">
      <dgm:prSet presAssocID="{7270267D-9351-4F0F-87B1-A065F01B2965}" presName="ribbon" presStyleLbl="node1" presStyleIdx="0" presStyleCnt="1"/>
      <dgm:spPr/>
    </dgm:pt>
    <dgm:pt modelId="{CC0F80B9-9621-46CC-AB2F-EC39D4261BDD}" type="pres">
      <dgm:prSet presAssocID="{7270267D-9351-4F0F-87B1-A065F01B2965}" presName="leftArrowText" presStyleLbl="node1" presStyleIdx="0" presStyleCnt="1">
        <dgm:presLayoutVars>
          <dgm:chMax val="0"/>
          <dgm:bulletEnabled val="1"/>
        </dgm:presLayoutVars>
      </dgm:prSet>
      <dgm:spPr/>
    </dgm:pt>
    <dgm:pt modelId="{1BBFCBE0-5B57-49A7-9F47-2AC32D2790CE}" type="pres">
      <dgm:prSet presAssocID="{7270267D-9351-4F0F-87B1-A065F01B2965}" presName="rightArrowText" presStyleLbl="node1" presStyleIdx="0" presStyleCnt="1">
        <dgm:presLayoutVars>
          <dgm:chMax val="0"/>
          <dgm:bulletEnabled val="1"/>
        </dgm:presLayoutVars>
      </dgm:prSet>
      <dgm:spPr/>
    </dgm:pt>
  </dgm:ptLst>
  <dgm:cxnLst>
    <dgm:cxn modelId="{E8DF6D10-0C3D-441A-BD3D-F737EA163397}" type="presOf" srcId="{5C8E87EF-A511-448E-8FFC-9587BBD2D4BB}" destId="{CC0F80B9-9621-46CC-AB2F-EC39D4261BDD}" srcOrd="0" destOrd="0" presId="urn:microsoft.com/office/officeart/2005/8/layout/arrow6"/>
    <dgm:cxn modelId="{92BAB636-9E40-4044-8E85-94352EA4D0D0}" type="presOf" srcId="{7270267D-9351-4F0F-87B1-A065F01B2965}" destId="{9A846405-6EDD-4E53-8D82-621449BB4228}" srcOrd="0" destOrd="0" presId="urn:microsoft.com/office/officeart/2005/8/layout/arrow6"/>
    <dgm:cxn modelId="{CBF96B64-CFE7-4464-A3C4-3FD18FBDD5A1}" srcId="{7270267D-9351-4F0F-87B1-A065F01B2965}" destId="{A9BFA50F-0F1B-4A06-94E5-EEA0BE476915}" srcOrd="1" destOrd="0" parTransId="{D66678B2-A13C-470D-B5C8-E36A38963621}" sibTransId="{16C5C440-DF12-44EF-BFD4-A0EDE8C70641}"/>
    <dgm:cxn modelId="{069B8B49-CFA5-4123-8322-560C78373B82}" srcId="{7270267D-9351-4F0F-87B1-A065F01B2965}" destId="{5C8E87EF-A511-448E-8FFC-9587BBD2D4BB}" srcOrd="0" destOrd="0" parTransId="{F732AFD5-B537-4694-B92D-002BC314365F}" sibTransId="{0C70D054-AFC9-4CDD-93C0-36C0A7F99EC4}"/>
    <dgm:cxn modelId="{4DB904B8-9EE5-4315-9DD7-8FA0A3D7A8A8}" type="presOf" srcId="{A9BFA50F-0F1B-4A06-94E5-EEA0BE476915}" destId="{1BBFCBE0-5B57-49A7-9F47-2AC32D2790CE}" srcOrd="0" destOrd="0" presId="urn:microsoft.com/office/officeart/2005/8/layout/arrow6"/>
    <dgm:cxn modelId="{BBB2FF1E-1561-4D8A-8F7C-5D15EFF4932B}" type="presParOf" srcId="{9A846405-6EDD-4E53-8D82-621449BB4228}" destId="{92DAD08B-3C56-471F-8BD5-B1DE27E4C2DE}" srcOrd="0" destOrd="0" presId="urn:microsoft.com/office/officeart/2005/8/layout/arrow6"/>
    <dgm:cxn modelId="{D5D3A0C0-5589-4422-9AE2-6DA63065C8AE}" type="presParOf" srcId="{9A846405-6EDD-4E53-8D82-621449BB4228}" destId="{CC0F80B9-9621-46CC-AB2F-EC39D4261BDD}" srcOrd="1" destOrd="0" presId="urn:microsoft.com/office/officeart/2005/8/layout/arrow6"/>
    <dgm:cxn modelId="{2F466B9C-FBE8-4210-BFF2-499F2742AD94}" type="presParOf" srcId="{9A846405-6EDD-4E53-8D82-621449BB4228}" destId="{1BBFCBE0-5B57-49A7-9F47-2AC32D2790CE}" srcOrd="2" destOrd="0" presId="urn:microsoft.com/office/officeart/2005/8/layout/arrow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37E87E-BB56-4AD6-AF34-622368818F9E}" type="doc">
      <dgm:prSet loTypeId="urn:microsoft.com/office/officeart/2005/8/layout/equation1" loCatId="process" qsTypeId="urn:microsoft.com/office/officeart/2005/8/quickstyle/simple1" qsCatId="simple" csTypeId="urn:microsoft.com/office/officeart/2005/8/colors/colorful1" csCatId="colorful" phldr="1"/>
      <dgm:spPr/>
    </dgm:pt>
    <dgm:pt modelId="{F877F02E-07CF-48EE-BFE8-FDD4A18EED66}">
      <dgm:prSet phldrT="[Text]" custT="1"/>
      <dgm:spPr/>
      <dgm:t>
        <a:bodyPr/>
        <a:lstStyle/>
        <a:p>
          <a:r>
            <a:rPr lang="en-US" sz="1200"/>
            <a:t>aa</a:t>
          </a:r>
        </a:p>
      </dgm:t>
    </dgm:pt>
    <dgm:pt modelId="{F6BCF5AF-AABD-4F7C-B759-E4ABAE8C3E28}" type="parTrans" cxnId="{EE640AC1-FDC7-488F-870C-21F78C3B9D4A}">
      <dgm:prSet/>
      <dgm:spPr/>
      <dgm:t>
        <a:bodyPr/>
        <a:lstStyle/>
        <a:p>
          <a:endParaRPr lang="en-US" sz="1200"/>
        </a:p>
      </dgm:t>
    </dgm:pt>
    <dgm:pt modelId="{5DA54090-C870-4051-BC70-895A5C18F8E6}" type="sibTrans" cxnId="{EE640AC1-FDC7-488F-870C-21F78C3B9D4A}">
      <dgm:prSet custT="1"/>
      <dgm:spPr/>
      <dgm:t>
        <a:bodyPr/>
        <a:lstStyle/>
        <a:p>
          <a:endParaRPr lang="en-US" sz="1200"/>
        </a:p>
      </dgm:t>
    </dgm:pt>
    <dgm:pt modelId="{BAC8D15A-FA03-43E3-A40F-C82B10CD843A}">
      <dgm:prSet phldrT="[Text]" custT="1"/>
      <dgm:spPr/>
      <dgm:t>
        <a:bodyPr/>
        <a:lstStyle/>
        <a:p>
          <a:r>
            <a:rPr lang="en-US" sz="1200"/>
            <a:t>aa</a:t>
          </a:r>
        </a:p>
      </dgm:t>
    </dgm:pt>
    <dgm:pt modelId="{785FE649-95B9-4DA2-B87D-EDD83921D7F8}" type="parTrans" cxnId="{0D0FD0F6-1473-463A-9614-0246B632D1AE}">
      <dgm:prSet/>
      <dgm:spPr/>
      <dgm:t>
        <a:bodyPr/>
        <a:lstStyle/>
        <a:p>
          <a:endParaRPr lang="en-US" sz="1200"/>
        </a:p>
      </dgm:t>
    </dgm:pt>
    <dgm:pt modelId="{3E07AA29-A9BC-44E0-B46C-4725E4EF23C2}" type="sibTrans" cxnId="{0D0FD0F6-1473-463A-9614-0246B632D1AE}">
      <dgm:prSet custT="1"/>
      <dgm:spPr/>
      <dgm:t>
        <a:bodyPr/>
        <a:lstStyle/>
        <a:p>
          <a:endParaRPr lang="en-US" sz="1200"/>
        </a:p>
      </dgm:t>
    </dgm:pt>
    <dgm:pt modelId="{25E5781B-8FB7-45E5-B15C-D79299573ACE}">
      <dgm:prSet phldrT="[Text]" custT="1"/>
      <dgm:spPr/>
      <dgm:t>
        <a:bodyPr/>
        <a:lstStyle/>
        <a:p>
          <a:r>
            <a:rPr lang="en-US" sz="1200"/>
            <a:t>aa</a:t>
          </a:r>
        </a:p>
      </dgm:t>
    </dgm:pt>
    <dgm:pt modelId="{0BE47A56-8C5A-491B-A2E8-E91286C0C1D0}" type="parTrans" cxnId="{1919C003-9E6E-4D4E-BBA6-D27A3947F98E}">
      <dgm:prSet/>
      <dgm:spPr/>
      <dgm:t>
        <a:bodyPr/>
        <a:lstStyle/>
        <a:p>
          <a:endParaRPr lang="en-US" sz="1200"/>
        </a:p>
      </dgm:t>
    </dgm:pt>
    <dgm:pt modelId="{78D15A60-4C7A-43DA-9554-6DD1D0CDBABE}" type="sibTrans" cxnId="{1919C003-9E6E-4D4E-BBA6-D27A3947F98E}">
      <dgm:prSet/>
      <dgm:spPr/>
      <dgm:t>
        <a:bodyPr/>
        <a:lstStyle/>
        <a:p>
          <a:endParaRPr lang="en-US" sz="1200"/>
        </a:p>
      </dgm:t>
    </dgm:pt>
    <dgm:pt modelId="{B8AE5281-5DA9-46D1-9ED2-04A2485DC761}" type="pres">
      <dgm:prSet presAssocID="{B437E87E-BB56-4AD6-AF34-622368818F9E}" presName="linearFlow" presStyleCnt="0">
        <dgm:presLayoutVars>
          <dgm:dir/>
          <dgm:resizeHandles val="exact"/>
        </dgm:presLayoutVars>
      </dgm:prSet>
      <dgm:spPr/>
    </dgm:pt>
    <dgm:pt modelId="{BF942004-6EE7-4C2D-AF48-7D9C42F91E17}" type="pres">
      <dgm:prSet presAssocID="{F877F02E-07CF-48EE-BFE8-FDD4A18EED66}" presName="node" presStyleLbl="node1" presStyleIdx="0" presStyleCnt="3">
        <dgm:presLayoutVars>
          <dgm:bulletEnabled val="1"/>
        </dgm:presLayoutVars>
      </dgm:prSet>
      <dgm:spPr/>
    </dgm:pt>
    <dgm:pt modelId="{443B85E9-DBCF-446B-98FE-5A699E346738}" type="pres">
      <dgm:prSet presAssocID="{5DA54090-C870-4051-BC70-895A5C18F8E6}" presName="spacerL" presStyleCnt="0"/>
      <dgm:spPr/>
    </dgm:pt>
    <dgm:pt modelId="{68147D02-A6D0-4456-8AC0-06BF12F4339F}" type="pres">
      <dgm:prSet presAssocID="{5DA54090-C870-4051-BC70-895A5C18F8E6}" presName="sibTrans" presStyleLbl="sibTrans2D1" presStyleIdx="0" presStyleCnt="2"/>
      <dgm:spPr/>
    </dgm:pt>
    <dgm:pt modelId="{A055FEAF-34CF-486B-9E42-0E5721A28D7B}" type="pres">
      <dgm:prSet presAssocID="{5DA54090-C870-4051-BC70-895A5C18F8E6}" presName="spacerR" presStyleCnt="0"/>
      <dgm:spPr/>
    </dgm:pt>
    <dgm:pt modelId="{4FCF45B8-A95E-4772-96FB-99E29515A812}" type="pres">
      <dgm:prSet presAssocID="{BAC8D15A-FA03-43E3-A40F-C82B10CD843A}" presName="node" presStyleLbl="node1" presStyleIdx="1" presStyleCnt="3">
        <dgm:presLayoutVars>
          <dgm:bulletEnabled val="1"/>
        </dgm:presLayoutVars>
      </dgm:prSet>
      <dgm:spPr/>
    </dgm:pt>
    <dgm:pt modelId="{ED9D57FB-7878-45C1-AAD3-A4AA61360AF4}" type="pres">
      <dgm:prSet presAssocID="{3E07AA29-A9BC-44E0-B46C-4725E4EF23C2}" presName="spacerL" presStyleCnt="0"/>
      <dgm:spPr/>
    </dgm:pt>
    <dgm:pt modelId="{F18E63B4-58DF-499F-B7E3-365B63EE5984}" type="pres">
      <dgm:prSet presAssocID="{3E07AA29-A9BC-44E0-B46C-4725E4EF23C2}" presName="sibTrans" presStyleLbl="sibTrans2D1" presStyleIdx="1" presStyleCnt="2"/>
      <dgm:spPr/>
    </dgm:pt>
    <dgm:pt modelId="{CD36BA76-5727-4A83-9BF3-35F983F1D966}" type="pres">
      <dgm:prSet presAssocID="{3E07AA29-A9BC-44E0-B46C-4725E4EF23C2}" presName="spacerR" presStyleCnt="0"/>
      <dgm:spPr/>
    </dgm:pt>
    <dgm:pt modelId="{30445356-398F-4DAD-982D-11A4D3BCB727}" type="pres">
      <dgm:prSet presAssocID="{25E5781B-8FB7-45E5-B15C-D79299573ACE}" presName="node" presStyleLbl="node1" presStyleIdx="2" presStyleCnt="3">
        <dgm:presLayoutVars>
          <dgm:bulletEnabled val="1"/>
        </dgm:presLayoutVars>
      </dgm:prSet>
      <dgm:spPr/>
    </dgm:pt>
  </dgm:ptLst>
  <dgm:cxnLst>
    <dgm:cxn modelId="{1919C003-9E6E-4D4E-BBA6-D27A3947F98E}" srcId="{B437E87E-BB56-4AD6-AF34-622368818F9E}" destId="{25E5781B-8FB7-45E5-B15C-D79299573ACE}" srcOrd="2" destOrd="0" parTransId="{0BE47A56-8C5A-491B-A2E8-E91286C0C1D0}" sibTransId="{78D15A60-4C7A-43DA-9554-6DD1D0CDBABE}"/>
    <dgm:cxn modelId="{8D6AD203-D3D1-4CE5-81A1-9411E60361D6}" type="presOf" srcId="{5DA54090-C870-4051-BC70-895A5C18F8E6}" destId="{68147D02-A6D0-4456-8AC0-06BF12F4339F}" srcOrd="0" destOrd="0" presId="urn:microsoft.com/office/officeart/2005/8/layout/equation1"/>
    <dgm:cxn modelId="{4D5DE00A-9BDB-4FE0-BBAF-5DD895E7116E}" type="presOf" srcId="{BAC8D15A-FA03-43E3-A40F-C82B10CD843A}" destId="{4FCF45B8-A95E-4772-96FB-99E29515A812}" srcOrd="0" destOrd="0" presId="urn:microsoft.com/office/officeart/2005/8/layout/equation1"/>
    <dgm:cxn modelId="{5488D776-033D-46F7-880B-CA35626CC98C}" type="presOf" srcId="{25E5781B-8FB7-45E5-B15C-D79299573ACE}" destId="{30445356-398F-4DAD-982D-11A4D3BCB727}" srcOrd="0" destOrd="0" presId="urn:microsoft.com/office/officeart/2005/8/layout/equation1"/>
    <dgm:cxn modelId="{D77CD358-4F57-4813-9D84-8588B21CC5F0}" type="presOf" srcId="{3E07AA29-A9BC-44E0-B46C-4725E4EF23C2}" destId="{F18E63B4-58DF-499F-B7E3-365B63EE5984}" srcOrd="0" destOrd="0" presId="urn:microsoft.com/office/officeart/2005/8/layout/equation1"/>
    <dgm:cxn modelId="{EE640AC1-FDC7-488F-870C-21F78C3B9D4A}" srcId="{B437E87E-BB56-4AD6-AF34-622368818F9E}" destId="{F877F02E-07CF-48EE-BFE8-FDD4A18EED66}" srcOrd="0" destOrd="0" parTransId="{F6BCF5AF-AABD-4F7C-B759-E4ABAE8C3E28}" sibTransId="{5DA54090-C870-4051-BC70-895A5C18F8E6}"/>
    <dgm:cxn modelId="{35DC37C9-1C00-40CB-8E9B-F6C400C0076D}" type="presOf" srcId="{F877F02E-07CF-48EE-BFE8-FDD4A18EED66}" destId="{BF942004-6EE7-4C2D-AF48-7D9C42F91E17}" srcOrd="0" destOrd="0" presId="urn:microsoft.com/office/officeart/2005/8/layout/equation1"/>
    <dgm:cxn modelId="{9628D2D8-BC57-4E05-95CB-DB3D7AFE899A}" type="presOf" srcId="{B437E87E-BB56-4AD6-AF34-622368818F9E}" destId="{B8AE5281-5DA9-46D1-9ED2-04A2485DC761}" srcOrd="0" destOrd="0" presId="urn:microsoft.com/office/officeart/2005/8/layout/equation1"/>
    <dgm:cxn modelId="{0D0FD0F6-1473-463A-9614-0246B632D1AE}" srcId="{B437E87E-BB56-4AD6-AF34-622368818F9E}" destId="{BAC8D15A-FA03-43E3-A40F-C82B10CD843A}" srcOrd="1" destOrd="0" parTransId="{785FE649-95B9-4DA2-B87D-EDD83921D7F8}" sibTransId="{3E07AA29-A9BC-44E0-B46C-4725E4EF23C2}"/>
    <dgm:cxn modelId="{7B3F9A66-4333-4D36-A866-7184B8CE3C4F}" type="presParOf" srcId="{B8AE5281-5DA9-46D1-9ED2-04A2485DC761}" destId="{BF942004-6EE7-4C2D-AF48-7D9C42F91E17}" srcOrd="0" destOrd="0" presId="urn:microsoft.com/office/officeart/2005/8/layout/equation1"/>
    <dgm:cxn modelId="{50C46924-4162-4430-A547-9F35B45BA913}" type="presParOf" srcId="{B8AE5281-5DA9-46D1-9ED2-04A2485DC761}" destId="{443B85E9-DBCF-446B-98FE-5A699E346738}" srcOrd="1" destOrd="0" presId="urn:microsoft.com/office/officeart/2005/8/layout/equation1"/>
    <dgm:cxn modelId="{8640CF55-9535-4132-92D2-77C25EC6DAA5}" type="presParOf" srcId="{B8AE5281-5DA9-46D1-9ED2-04A2485DC761}" destId="{68147D02-A6D0-4456-8AC0-06BF12F4339F}" srcOrd="2" destOrd="0" presId="urn:microsoft.com/office/officeart/2005/8/layout/equation1"/>
    <dgm:cxn modelId="{BF1A729F-9FF4-4A63-9688-A117845DA680}" type="presParOf" srcId="{B8AE5281-5DA9-46D1-9ED2-04A2485DC761}" destId="{A055FEAF-34CF-486B-9E42-0E5721A28D7B}" srcOrd="3" destOrd="0" presId="urn:microsoft.com/office/officeart/2005/8/layout/equation1"/>
    <dgm:cxn modelId="{D014613B-BFC1-4CDA-BACC-36EBD155F2D6}" type="presParOf" srcId="{B8AE5281-5DA9-46D1-9ED2-04A2485DC761}" destId="{4FCF45B8-A95E-4772-96FB-99E29515A812}" srcOrd="4" destOrd="0" presId="urn:microsoft.com/office/officeart/2005/8/layout/equation1"/>
    <dgm:cxn modelId="{4FDF9745-C2E4-4558-A44E-C7CA6575F2B2}" type="presParOf" srcId="{B8AE5281-5DA9-46D1-9ED2-04A2485DC761}" destId="{ED9D57FB-7878-45C1-AAD3-A4AA61360AF4}" srcOrd="5" destOrd="0" presId="urn:microsoft.com/office/officeart/2005/8/layout/equation1"/>
    <dgm:cxn modelId="{C771099B-0D23-421F-925F-DA891F173506}" type="presParOf" srcId="{B8AE5281-5DA9-46D1-9ED2-04A2485DC761}" destId="{F18E63B4-58DF-499F-B7E3-365B63EE5984}" srcOrd="6" destOrd="0" presId="urn:microsoft.com/office/officeart/2005/8/layout/equation1"/>
    <dgm:cxn modelId="{C014C3AF-D7E7-4646-B38F-C55678656842}" type="presParOf" srcId="{B8AE5281-5DA9-46D1-9ED2-04A2485DC761}" destId="{CD36BA76-5727-4A83-9BF3-35F983F1D966}" srcOrd="7" destOrd="0" presId="urn:microsoft.com/office/officeart/2005/8/layout/equation1"/>
    <dgm:cxn modelId="{07DB9E2F-71E8-47E1-A40E-D251D061DE17}" type="presParOf" srcId="{B8AE5281-5DA9-46D1-9ED2-04A2485DC761}" destId="{30445356-398F-4DAD-982D-11A4D3BCB727}"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83D6631-6547-47E7-819F-A9B100755D1A}" type="doc">
      <dgm:prSet loTypeId="urn:microsoft.com/office/officeart/2009/3/layout/CircleRelationship" loCatId="relationship" qsTypeId="urn:microsoft.com/office/officeart/2005/8/quickstyle/simple1" qsCatId="simple" csTypeId="urn:microsoft.com/office/officeart/2005/8/colors/colorful2" csCatId="colorful" phldr="0"/>
      <dgm:spPr/>
      <dgm:t>
        <a:bodyPr/>
        <a:lstStyle/>
        <a:p>
          <a:endParaRPr lang="en-US"/>
        </a:p>
      </dgm:t>
    </dgm:pt>
    <dgm:pt modelId="{45FAF04E-9029-49D2-BB61-AE9318F63D9E}">
      <dgm:prSet phldrT="[Text]" phldr="1"/>
      <dgm:spPr/>
      <dgm:t>
        <a:bodyPr/>
        <a:lstStyle/>
        <a:p>
          <a:endParaRPr lang="en-US"/>
        </a:p>
      </dgm:t>
    </dgm:pt>
    <dgm:pt modelId="{295380F8-A657-401E-B3A8-565A4269E190}" type="parTrans" cxnId="{984F6637-FCE4-41E2-AC54-BBEE49DAF21E}">
      <dgm:prSet/>
      <dgm:spPr/>
      <dgm:t>
        <a:bodyPr/>
        <a:lstStyle/>
        <a:p>
          <a:endParaRPr lang="en-US"/>
        </a:p>
      </dgm:t>
    </dgm:pt>
    <dgm:pt modelId="{EC580168-B87A-41E2-ADC4-1601A602BF53}" type="sibTrans" cxnId="{984F6637-FCE4-41E2-AC54-BBEE49DAF21E}">
      <dgm:prSet/>
      <dgm:spPr/>
      <dgm:t>
        <a:bodyPr/>
        <a:lstStyle/>
        <a:p>
          <a:endParaRPr lang="en-US"/>
        </a:p>
      </dgm:t>
    </dgm:pt>
    <dgm:pt modelId="{5F99C9D0-A198-44F9-8983-EF4270B9B430}">
      <dgm:prSet phldrT="[Text]" phldr="1"/>
      <dgm:spPr/>
      <dgm:t>
        <a:bodyPr/>
        <a:lstStyle/>
        <a:p>
          <a:endParaRPr lang="en-US"/>
        </a:p>
      </dgm:t>
    </dgm:pt>
    <dgm:pt modelId="{5BB3F352-2499-4D1C-B8E6-66E54161F29F}" type="parTrans" cxnId="{5DBF524B-D1C3-4E43-AC60-CDF283DA692F}">
      <dgm:prSet/>
      <dgm:spPr/>
      <dgm:t>
        <a:bodyPr/>
        <a:lstStyle/>
        <a:p>
          <a:endParaRPr lang="en-US"/>
        </a:p>
      </dgm:t>
    </dgm:pt>
    <dgm:pt modelId="{4A8287E4-6CC3-4003-92A6-A7B2A864552E}" type="sibTrans" cxnId="{5DBF524B-D1C3-4E43-AC60-CDF283DA692F}">
      <dgm:prSet/>
      <dgm:spPr/>
      <dgm:t>
        <a:bodyPr/>
        <a:lstStyle/>
        <a:p>
          <a:endParaRPr lang="en-US"/>
        </a:p>
      </dgm:t>
    </dgm:pt>
    <dgm:pt modelId="{C75C1652-7353-4F07-BEAB-43FCE8EA2C57}">
      <dgm:prSet phldrT="[Text]" phldr="1"/>
      <dgm:spPr/>
      <dgm:t>
        <a:bodyPr/>
        <a:lstStyle/>
        <a:p>
          <a:endParaRPr lang="en-US"/>
        </a:p>
      </dgm:t>
    </dgm:pt>
    <dgm:pt modelId="{B9983639-1325-427C-A249-83BF0DE36A74}" type="parTrans" cxnId="{EFA3702E-9847-4269-9815-8A0B357D2421}">
      <dgm:prSet/>
      <dgm:spPr/>
      <dgm:t>
        <a:bodyPr/>
        <a:lstStyle/>
        <a:p>
          <a:endParaRPr lang="en-US"/>
        </a:p>
      </dgm:t>
    </dgm:pt>
    <dgm:pt modelId="{A6FFEA26-41BA-428F-B2D3-DAA1C9FA23D9}" type="sibTrans" cxnId="{EFA3702E-9847-4269-9815-8A0B357D2421}">
      <dgm:prSet/>
      <dgm:spPr/>
      <dgm:t>
        <a:bodyPr/>
        <a:lstStyle/>
        <a:p>
          <a:endParaRPr lang="en-US"/>
        </a:p>
      </dgm:t>
    </dgm:pt>
    <dgm:pt modelId="{20D7F0D2-C6E6-45AD-8650-B7F99EBD3247}" type="pres">
      <dgm:prSet presAssocID="{583D6631-6547-47E7-819F-A9B100755D1A}" presName="Name0" presStyleCnt="0">
        <dgm:presLayoutVars>
          <dgm:chMax val="1"/>
          <dgm:chPref val="1"/>
        </dgm:presLayoutVars>
      </dgm:prSet>
      <dgm:spPr/>
    </dgm:pt>
    <dgm:pt modelId="{F4274FDC-02D1-4E58-A1F1-33DB62A139E2}" type="pres">
      <dgm:prSet presAssocID="{45FAF04E-9029-49D2-BB61-AE9318F63D9E}" presName="Parent" presStyleLbl="node0" presStyleIdx="0" presStyleCnt="1">
        <dgm:presLayoutVars>
          <dgm:chMax val="5"/>
          <dgm:chPref val="5"/>
        </dgm:presLayoutVars>
      </dgm:prSet>
      <dgm:spPr/>
    </dgm:pt>
    <dgm:pt modelId="{3F6BBF49-8E20-4558-8ACA-249365AB933A}" type="pres">
      <dgm:prSet presAssocID="{45FAF04E-9029-49D2-BB61-AE9318F63D9E}" presName="Accent1" presStyleLbl="node1" presStyleIdx="0" presStyleCnt="13"/>
      <dgm:spPr/>
    </dgm:pt>
    <dgm:pt modelId="{59AAF698-D6B3-48BB-B6E7-9FD9D6B3DCFD}" type="pres">
      <dgm:prSet presAssocID="{45FAF04E-9029-49D2-BB61-AE9318F63D9E}" presName="Accent2" presStyleLbl="node1" presStyleIdx="1" presStyleCnt="13"/>
      <dgm:spPr/>
    </dgm:pt>
    <dgm:pt modelId="{501EB439-9EB2-4515-9057-30852E8A842B}" type="pres">
      <dgm:prSet presAssocID="{45FAF04E-9029-49D2-BB61-AE9318F63D9E}" presName="Accent3" presStyleLbl="node1" presStyleIdx="2" presStyleCnt="13"/>
      <dgm:spPr/>
    </dgm:pt>
    <dgm:pt modelId="{5C035898-7F33-4192-B48B-EC60527C26CF}" type="pres">
      <dgm:prSet presAssocID="{45FAF04E-9029-49D2-BB61-AE9318F63D9E}" presName="Accent4" presStyleLbl="node1" presStyleIdx="3" presStyleCnt="13"/>
      <dgm:spPr/>
    </dgm:pt>
    <dgm:pt modelId="{912DB1C7-3B10-4D20-85CC-15ED903F13EB}" type="pres">
      <dgm:prSet presAssocID="{45FAF04E-9029-49D2-BB61-AE9318F63D9E}" presName="Accent5" presStyleLbl="node1" presStyleIdx="4" presStyleCnt="13"/>
      <dgm:spPr/>
    </dgm:pt>
    <dgm:pt modelId="{11AF3C5C-72FE-4E9C-A029-2AFBF70EC8D0}" type="pres">
      <dgm:prSet presAssocID="{45FAF04E-9029-49D2-BB61-AE9318F63D9E}" presName="Accent6" presStyleLbl="node1" presStyleIdx="5" presStyleCnt="13"/>
      <dgm:spPr/>
    </dgm:pt>
    <dgm:pt modelId="{BE9AC934-1DC1-411A-BF83-A7F423C2C07D}" type="pres">
      <dgm:prSet presAssocID="{5F99C9D0-A198-44F9-8983-EF4270B9B430}" presName="Child1" presStyleLbl="node1" presStyleIdx="6" presStyleCnt="13">
        <dgm:presLayoutVars>
          <dgm:chMax val="0"/>
          <dgm:chPref val="0"/>
        </dgm:presLayoutVars>
      </dgm:prSet>
      <dgm:spPr/>
    </dgm:pt>
    <dgm:pt modelId="{CDB48DFF-02BE-427C-BB36-954668C1CD61}" type="pres">
      <dgm:prSet presAssocID="{5F99C9D0-A198-44F9-8983-EF4270B9B430}" presName="Accent7" presStyleCnt="0"/>
      <dgm:spPr/>
    </dgm:pt>
    <dgm:pt modelId="{88776BC4-B77B-453D-893B-63861BFF8563}" type="pres">
      <dgm:prSet presAssocID="{5F99C9D0-A198-44F9-8983-EF4270B9B430}" presName="AccentHold1" presStyleLbl="node1" presStyleIdx="7" presStyleCnt="13"/>
      <dgm:spPr/>
    </dgm:pt>
    <dgm:pt modelId="{E237F65F-378D-4BBE-B603-80BE44065714}" type="pres">
      <dgm:prSet presAssocID="{5F99C9D0-A198-44F9-8983-EF4270B9B430}" presName="Accent8" presStyleCnt="0"/>
      <dgm:spPr/>
    </dgm:pt>
    <dgm:pt modelId="{B0CCF572-0A1D-471D-8652-A055AE138A4A}" type="pres">
      <dgm:prSet presAssocID="{5F99C9D0-A198-44F9-8983-EF4270B9B430}" presName="AccentHold2" presStyleLbl="node1" presStyleIdx="8" presStyleCnt="13"/>
      <dgm:spPr/>
    </dgm:pt>
    <dgm:pt modelId="{7878966E-E6EB-4C26-9E55-96C1E84A3582}" type="pres">
      <dgm:prSet presAssocID="{C75C1652-7353-4F07-BEAB-43FCE8EA2C57}" presName="Child2" presStyleLbl="node1" presStyleIdx="9" presStyleCnt="13">
        <dgm:presLayoutVars>
          <dgm:chMax val="0"/>
          <dgm:chPref val="0"/>
        </dgm:presLayoutVars>
      </dgm:prSet>
      <dgm:spPr/>
    </dgm:pt>
    <dgm:pt modelId="{328B716C-C7F5-4EC8-BDE8-08487464FC31}" type="pres">
      <dgm:prSet presAssocID="{C75C1652-7353-4F07-BEAB-43FCE8EA2C57}" presName="Accent9" presStyleCnt="0"/>
      <dgm:spPr/>
    </dgm:pt>
    <dgm:pt modelId="{67B76ACD-C46F-4310-A8BE-1B2A456A50C6}" type="pres">
      <dgm:prSet presAssocID="{C75C1652-7353-4F07-BEAB-43FCE8EA2C57}" presName="AccentHold1" presStyleLbl="node1" presStyleIdx="10" presStyleCnt="13"/>
      <dgm:spPr/>
    </dgm:pt>
    <dgm:pt modelId="{0E44DA6B-6449-43EB-9D2B-205ED10C458D}" type="pres">
      <dgm:prSet presAssocID="{C75C1652-7353-4F07-BEAB-43FCE8EA2C57}" presName="Accent10" presStyleCnt="0"/>
      <dgm:spPr/>
    </dgm:pt>
    <dgm:pt modelId="{C8C28F77-DA8D-4E17-9645-1F4F6476F7D1}" type="pres">
      <dgm:prSet presAssocID="{C75C1652-7353-4F07-BEAB-43FCE8EA2C57}" presName="AccentHold2" presStyleLbl="node1" presStyleIdx="11" presStyleCnt="13"/>
      <dgm:spPr/>
    </dgm:pt>
    <dgm:pt modelId="{635264FE-3310-44D7-A664-039CB5D00190}" type="pres">
      <dgm:prSet presAssocID="{C75C1652-7353-4F07-BEAB-43FCE8EA2C57}" presName="Accent11" presStyleCnt="0"/>
      <dgm:spPr/>
    </dgm:pt>
    <dgm:pt modelId="{C58E593C-51A0-4F08-A484-8AF5E7299882}" type="pres">
      <dgm:prSet presAssocID="{C75C1652-7353-4F07-BEAB-43FCE8EA2C57}" presName="AccentHold3" presStyleLbl="node1" presStyleIdx="12" presStyleCnt="13"/>
      <dgm:spPr/>
    </dgm:pt>
  </dgm:ptLst>
  <dgm:cxnLst>
    <dgm:cxn modelId="{EFA3702E-9847-4269-9815-8A0B357D2421}" srcId="{45FAF04E-9029-49D2-BB61-AE9318F63D9E}" destId="{C75C1652-7353-4F07-BEAB-43FCE8EA2C57}" srcOrd="1" destOrd="0" parTransId="{B9983639-1325-427C-A249-83BF0DE36A74}" sibTransId="{A6FFEA26-41BA-428F-B2D3-DAA1C9FA23D9}"/>
    <dgm:cxn modelId="{984F6637-FCE4-41E2-AC54-BBEE49DAF21E}" srcId="{583D6631-6547-47E7-819F-A9B100755D1A}" destId="{45FAF04E-9029-49D2-BB61-AE9318F63D9E}" srcOrd="0" destOrd="0" parTransId="{295380F8-A657-401E-B3A8-565A4269E190}" sibTransId="{EC580168-B87A-41E2-ADC4-1601A602BF53}"/>
    <dgm:cxn modelId="{5DBF524B-D1C3-4E43-AC60-CDF283DA692F}" srcId="{45FAF04E-9029-49D2-BB61-AE9318F63D9E}" destId="{5F99C9D0-A198-44F9-8983-EF4270B9B430}" srcOrd="0" destOrd="0" parTransId="{5BB3F352-2499-4D1C-B8E6-66E54161F29F}" sibTransId="{4A8287E4-6CC3-4003-92A6-A7B2A864552E}"/>
    <dgm:cxn modelId="{04EFE04E-2D3B-4405-B869-06A373118EF7}" type="presOf" srcId="{583D6631-6547-47E7-819F-A9B100755D1A}" destId="{20D7F0D2-C6E6-45AD-8650-B7F99EBD3247}" srcOrd="0" destOrd="0" presId="urn:microsoft.com/office/officeart/2009/3/layout/CircleRelationship"/>
    <dgm:cxn modelId="{A86F2774-3EAD-4FEA-85BE-8A19B926F169}" type="presOf" srcId="{C75C1652-7353-4F07-BEAB-43FCE8EA2C57}" destId="{7878966E-E6EB-4C26-9E55-96C1E84A3582}" srcOrd="0" destOrd="0" presId="urn:microsoft.com/office/officeart/2009/3/layout/CircleRelationship"/>
    <dgm:cxn modelId="{0726BA7C-68EF-4C01-80BF-AE53A9FE83CD}" type="presOf" srcId="{5F99C9D0-A198-44F9-8983-EF4270B9B430}" destId="{BE9AC934-1DC1-411A-BF83-A7F423C2C07D}" srcOrd="0" destOrd="0" presId="urn:microsoft.com/office/officeart/2009/3/layout/CircleRelationship"/>
    <dgm:cxn modelId="{CD3EDD96-AA44-4BD2-9945-BD98DB361442}" type="presOf" srcId="{45FAF04E-9029-49D2-BB61-AE9318F63D9E}" destId="{F4274FDC-02D1-4E58-A1F1-33DB62A139E2}" srcOrd="0" destOrd="0" presId="urn:microsoft.com/office/officeart/2009/3/layout/CircleRelationship"/>
    <dgm:cxn modelId="{9638644A-080E-4A17-88B7-E16F37278666}" type="presParOf" srcId="{20D7F0D2-C6E6-45AD-8650-B7F99EBD3247}" destId="{F4274FDC-02D1-4E58-A1F1-33DB62A139E2}" srcOrd="0" destOrd="0" presId="urn:microsoft.com/office/officeart/2009/3/layout/CircleRelationship"/>
    <dgm:cxn modelId="{14D6F2E0-429C-413A-8F1C-2468D1ECA317}" type="presParOf" srcId="{20D7F0D2-C6E6-45AD-8650-B7F99EBD3247}" destId="{3F6BBF49-8E20-4558-8ACA-249365AB933A}" srcOrd="1" destOrd="0" presId="urn:microsoft.com/office/officeart/2009/3/layout/CircleRelationship"/>
    <dgm:cxn modelId="{5E1DB36E-A02F-47FD-8A3B-55500976D385}" type="presParOf" srcId="{20D7F0D2-C6E6-45AD-8650-B7F99EBD3247}" destId="{59AAF698-D6B3-48BB-B6E7-9FD9D6B3DCFD}" srcOrd="2" destOrd="0" presId="urn:microsoft.com/office/officeart/2009/3/layout/CircleRelationship"/>
    <dgm:cxn modelId="{CB9B116A-CA1E-409F-909D-27557F227DA3}" type="presParOf" srcId="{20D7F0D2-C6E6-45AD-8650-B7F99EBD3247}" destId="{501EB439-9EB2-4515-9057-30852E8A842B}" srcOrd="3" destOrd="0" presId="urn:microsoft.com/office/officeart/2009/3/layout/CircleRelationship"/>
    <dgm:cxn modelId="{F149E2E5-CBE4-4080-9D49-BC5E6E4DEBE6}" type="presParOf" srcId="{20D7F0D2-C6E6-45AD-8650-B7F99EBD3247}" destId="{5C035898-7F33-4192-B48B-EC60527C26CF}" srcOrd="4" destOrd="0" presId="urn:microsoft.com/office/officeart/2009/3/layout/CircleRelationship"/>
    <dgm:cxn modelId="{2CBCAD1F-8B9B-4BB5-BDC3-1B5786195A23}" type="presParOf" srcId="{20D7F0D2-C6E6-45AD-8650-B7F99EBD3247}" destId="{912DB1C7-3B10-4D20-85CC-15ED903F13EB}" srcOrd="5" destOrd="0" presId="urn:microsoft.com/office/officeart/2009/3/layout/CircleRelationship"/>
    <dgm:cxn modelId="{D44F9C4C-C814-4E61-BEAD-7E0E043DAD01}" type="presParOf" srcId="{20D7F0D2-C6E6-45AD-8650-B7F99EBD3247}" destId="{11AF3C5C-72FE-4E9C-A029-2AFBF70EC8D0}" srcOrd="6" destOrd="0" presId="urn:microsoft.com/office/officeart/2009/3/layout/CircleRelationship"/>
    <dgm:cxn modelId="{597C9022-1682-44E2-B808-36DA7BFFD33B}" type="presParOf" srcId="{20D7F0D2-C6E6-45AD-8650-B7F99EBD3247}" destId="{BE9AC934-1DC1-411A-BF83-A7F423C2C07D}" srcOrd="7" destOrd="0" presId="urn:microsoft.com/office/officeart/2009/3/layout/CircleRelationship"/>
    <dgm:cxn modelId="{FEE06687-8F9A-4BFF-A801-D66A3319640E}" type="presParOf" srcId="{20D7F0D2-C6E6-45AD-8650-B7F99EBD3247}" destId="{CDB48DFF-02BE-427C-BB36-954668C1CD61}" srcOrd="8" destOrd="0" presId="urn:microsoft.com/office/officeart/2009/3/layout/CircleRelationship"/>
    <dgm:cxn modelId="{CACEBD65-0204-4DC9-B51D-03FB7E1017C2}" type="presParOf" srcId="{CDB48DFF-02BE-427C-BB36-954668C1CD61}" destId="{88776BC4-B77B-453D-893B-63861BFF8563}" srcOrd="0" destOrd="0" presId="urn:microsoft.com/office/officeart/2009/3/layout/CircleRelationship"/>
    <dgm:cxn modelId="{4E70CE0E-3C86-495F-B910-3A1EC7FB09FA}" type="presParOf" srcId="{20D7F0D2-C6E6-45AD-8650-B7F99EBD3247}" destId="{E237F65F-378D-4BBE-B603-80BE44065714}" srcOrd="9" destOrd="0" presId="urn:microsoft.com/office/officeart/2009/3/layout/CircleRelationship"/>
    <dgm:cxn modelId="{6CFE4DD9-E0C3-4197-A4D5-641B8C0070F2}" type="presParOf" srcId="{E237F65F-378D-4BBE-B603-80BE44065714}" destId="{B0CCF572-0A1D-471D-8652-A055AE138A4A}" srcOrd="0" destOrd="0" presId="urn:microsoft.com/office/officeart/2009/3/layout/CircleRelationship"/>
    <dgm:cxn modelId="{7885EF1B-698C-4FF8-9D8F-FB5D088D0B09}" type="presParOf" srcId="{20D7F0D2-C6E6-45AD-8650-B7F99EBD3247}" destId="{7878966E-E6EB-4C26-9E55-96C1E84A3582}" srcOrd="10" destOrd="0" presId="urn:microsoft.com/office/officeart/2009/3/layout/CircleRelationship"/>
    <dgm:cxn modelId="{C65DA848-CE4B-4CBE-9F62-953B71162FCA}" type="presParOf" srcId="{20D7F0D2-C6E6-45AD-8650-B7F99EBD3247}" destId="{328B716C-C7F5-4EC8-BDE8-08487464FC31}" srcOrd="11" destOrd="0" presId="urn:microsoft.com/office/officeart/2009/3/layout/CircleRelationship"/>
    <dgm:cxn modelId="{7C9B842A-1272-4BB7-9FA4-774A15AAF787}" type="presParOf" srcId="{328B716C-C7F5-4EC8-BDE8-08487464FC31}" destId="{67B76ACD-C46F-4310-A8BE-1B2A456A50C6}" srcOrd="0" destOrd="0" presId="urn:microsoft.com/office/officeart/2009/3/layout/CircleRelationship"/>
    <dgm:cxn modelId="{FAAC90E6-0853-49A2-87BD-84C62567D65A}" type="presParOf" srcId="{20D7F0D2-C6E6-45AD-8650-B7F99EBD3247}" destId="{0E44DA6B-6449-43EB-9D2B-205ED10C458D}" srcOrd="12" destOrd="0" presId="urn:microsoft.com/office/officeart/2009/3/layout/CircleRelationship"/>
    <dgm:cxn modelId="{156DF774-691B-4EE2-846C-6BA695A6DFC0}" type="presParOf" srcId="{0E44DA6B-6449-43EB-9D2B-205ED10C458D}" destId="{C8C28F77-DA8D-4E17-9645-1F4F6476F7D1}" srcOrd="0" destOrd="0" presId="urn:microsoft.com/office/officeart/2009/3/layout/CircleRelationship"/>
    <dgm:cxn modelId="{52F0E27D-4CE8-4C08-A83A-BCA51C86957A}" type="presParOf" srcId="{20D7F0D2-C6E6-45AD-8650-B7F99EBD3247}" destId="{635264FE-3310-44D7-A664-039CB5D00190}" srcOrd="13" destOrd="0" presId="urn:microsoft.com/office/officeart/2009/3/layout/CircleRelationship"/>
    <dgm:cxn modelId="{437F7F16-735C-4630-A982-D1B55980B3E6}" type="presParOf" srcId="{635264FE-3310-44D7-A664-039CB5D00190}" destId="{C58E593C-51A0-4F08-A484-8AF5E7299882}" srcOrd="0" destOrd="0" presId="urn:microsoft.com/office/officeart/2009/3/layout/CircleRelationship"/>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725067-0BFC-4C4C-BB84-6DDFC36684EE}" type="doc">
      <dgm:prSet loTypeId="urn:microsoft.com/office/officeart/2005/8/layout/cycle1" loCatId="cycle" qsTypeId="urn:microsoft.com/office/officeart/2005/8/quickstyle/simple1" qsCatId="simple" csTypeId="urn:microsoft.com/office/officeart/2005/8/colors/colorful1" csCatId="colorful" phldr="1"/>
      <dgm:spPr/>
      <dgm:t>
        <a:bodyPr/>
        <a:lstStyle/>
        <a:p>
          <a:endParaRPr lang="en-US"/>
        </a:p>
      </dgm:t>
    </dgm:pt>
    <dgm:pt modelId="{503C5987-2EC3-4DB8-85A1-D60E6A4BC7C3}">
      <dgm:prSet phldrT="[Text]" custT="1"/>
      <dgm:spPr/>
      <dgm:t>
        <a:bodyPr/>
        <a:lstStyle/>
        <a:p>
          <a:r>
            <a:rPr lang="en-US" sz="1200"/>
            <a:t>11</a:t>
          </a:r>
        </a:p>
      </dgm:t>
    </dgm:pt>
    <dgm:pt modelId="{29299A1E-8352-4DA5-826B-76E276F574F1}" type="parTrans" cxnId="{AD1196A5-9C02-4905-9936-2A1AEADC3A92}">
      <dgm:prSet/>
      <dgm:spPr/>
      <dgm:t>
        <a:bodyPr/>
        <a:lstStyle/>
        <a:p>
          <a:endParaRPr lang="en-US" sz="1200"/>
        </a:p>
      </dgm:t>
    </dgm:pt>
    <dgm:pt modelId="{00C2B5D2-ECA7-4BE9-A92B-201DDD40559C}" type="sibTrans" cxnId="{AD1196A5-9C02-4905-9936-2A1AEADC3A92}">
      <dgm:prSet/>
      <dgm:spPr/>
      <dgm:t>
        <a:bodyPr/>
        <a:lstStyle/>
        <a:p>
          <a:endParaRPr lang="en-US" sz="1200"/>
        </a:p>
      </dgm:t>
    </dgm:pt>
    <dgm:pt modelId="{EE85C291-6322-440D-90F8-3D19AFD98F54}">
      <dgm:prSet phldrT="[Text]" custT="1"/>
      <dgm:spPr/>
      <dgm:t>
        <a:bodyPr/>
        <a:lstStyle/>
        <a:p>
          <a:r>
            <a:rPr lang="en-US" sz="1200"/>
            <a:t>11</a:t>
          </a:r>
        </a:p>
      </dgm:t>
    </dgm:pt>
    <dgm:pt modelId="{CBBA2480-A715-4098-8E44-7646A2E6717C}" type="parTrans" cxnId="{2838D24A-B261-4CF8-88CA-531A74A129B8}">
      <dgm:prSet/>
      <dgm:spPr/>
      <dgm:t>
        <a:bodyPr/>
        <a:lstStyle/>
        <a:p>
          <a:endParaRPr lang="en-US" sz="1200"/>
        </a:p>
      </dgm:t>
    </dgm:pt>
    <dgm:pt modelId="{F4CC8D7A-DC78-4D11-9945-273A7B7494E9}" type="sibTrans" cxnId="{2838D24A-B261-4CF8-88CA-531A74A129B8}">
      <dgm:prSet/>
      <dgm:spPr/>
      <dgm:t>
        <a:bodyPr/>
        <a:lstStyle/>
        <a:p>
          <a:endParaRPr lang="en-US" sz="1200"/>
        </a:p>
      </dgm:t>
    </dgm:pt>
    <dgm:pt modelId="{AA844196-06E4-4CD4-B50F-E9201A8F8517}">
      <dgm:prSet phldrT="[Text]" custT="1"/>
      <dgm:spPr/>
      <dgm:t>
        <a:bodyPr/>
        <a:lstStyle/>
        <a:p>
          <a:r>
            <a:rPr lang="en-US" sz="1200"/>
            <a:t>11</a:t>
          </a:r>
        </a:p>
      </dgm:t>
    </dgm:pt>
    <dgm:pt modelId="{92092835-1DE0-4A8D-9214-69780645E93C}" type="parTrans" cxnId="{1901506B-A190-42F4-B026-C120A34052C9}">
      <dgm:prSet/>
      <dgm:spPr/>
      <dgm:t>
        <a:bodyPr/>
        <a:lstStyle/>
        <a:p>
          <a:endParaRPr lang="en-US" sz="1200"/>
        </a:p>
      </dgm:t>
    </dgm:pt>
    <dgm:pt modelId="{5B36C8CD-79A5-4AEE-87F9-C2977CA49D74}" type="sibTrans" cxnId="{1901506B-A190-42F4-B026-C120A34052C9}">
      <dgm:prSet/>
      <dgm:spPr/>
      <dgm:t>
        <a:bodyPr/>
        <a:lstStyle/>
        <a:p>
          <a:endParaRPr lang="en-US" sz="1200"/>
        </a:p>
      </dgm:t>
    </dgm:pt>
    <dgm:pt modelId="{4FF25955-73FC-4518-AC5A-BAFD30AB6E27}">
      <dgm:prSet phldrT="[Text]" custT="1"/>
      <dgm:spPr/>
      <dgm:t>
        <a:bodyPr/>
        <a:lstStyle/>
        <a:p>
          <a:r>
            <a:rPr lang="en-US" sz="1200"/>
            <a:t>11</a:t>
          </a:r>
        </a:p>
      </dgm:t>
    </dgm:pt>
    <dgm:pt modelId="{BE4F2212-D702-4C9B-96D2-C4E9D1308FBD}" type="parTrans" cxnId="{7C910367-67CB-4A77-BF94-2081D05FB41C}">
      <dgm:prSet/>
      <dgm:spPr/>
      <dgm:t>
        <a:bodyPr/>
        <a:lstStyle/>
        <a:p>
          <a:endParaRPr lang="en-US" sz="1200"/>
        </a:p>
      </dgm:t>
    </dgm:pt>
    <dgm:pt modelId="{0E11A5B7-F255-4477-8002-8568D51A64F0}" type="sibTrans" cxnId="{7C910367-67CB-4A77-BF94-2081D05FB41C}">
      <dgm:prSet/>
      <dgm:spPr/>
      <dgm:t>
        <a:bodyPr/>
        <a:lstStyle/>
        <a:p>
          <a:endParaRPr lang="en-US" sz="1200"/>
        </a:p>
      </dgm:t>
    </dgm:pt>
    <dgm:pt modelId="{C2CE01B8-B909-4B6B-9C3A-9DDDD86F6B1A}">
      <dgm:prSet phldrT="[Text]" custT="1"/>
      <dgm:spPr/>
      <dgm:t>
        <a:bodyPr/>
        <a:lstStyle/>
        <a:p>
          <a:r>
            <a:rPr lang="en-US" sz="1200"/>
            <a:t>11</a:t>
          </a:r>
        </a:p>
      </dgm:t>
    </dgm:pt>
    <dgm:pt modelId="{7FEDE469-E527-4284-A6C5-8C300E4B46E3}" type="parTrans" cxnId="{33535A76-644B-483D-A7D2-BB006ED5684A}">
      <dgm:prSet/>
      <dgm:spPr/>
      <dgm:t>
        <a:bodyPr/>
        <a:lstStyle/>
        <a:p>
          <a:endParaRPr lang="en-US" sz="1200"/>
        </a:p>
      </dgm:t>
    </dgm:pt>
    <dgm:pt modelId="{CF822F75-5A73-4261-A9F1-778962530165}" type="sibTrans" cxnId="{33535A76-644B-483D-A7D2-BB006ED5684A}">
      <dgm:prSet/>
      <dgm:spPr/>
      <dgm:t>
        <a:bodyPr/>
        <a:lstStyle/>
        <a:p>
          <a:endParaRPr lang="en-US" sz="1200"/>
        </a:p>
      </dgm:t>
    </dgm:pt>
    <dgm:pt modelId="{538ADEAA-4F7E-404F-980F-9C3A44AFEA5B}" type="pres">
      <dgm:prSet presAssocID="{2F725067-0BFC-4C4C-BB84-6DDFC36684EE}" presName="cycle" presStyleCnt="0">
        <dgm:presLayoutVars>
          <dgm:dir/>
          <dgm:resizeHandles val="exact"/>
        </dgm:presLayoutVars>
      </dgm:prSet>
      <dgm:spPr/>
    </dgm:pt>
    <dgm:pt modelId="{E62C8A19-9523-4F54-B076-E22CF570FAFC}" type="pres">
      <dgm:prSet presAssocID="{503C5987-2EC3-4DB8-85A1-D60E6A4BC7C3}" presName="dummy" presStyleCnt="0"/>
      <dgm:spPr/>
    </dgm:pt>
    <dgm:pt modelId="{D2BB53D4-0AD8-44C6-91E0-556CEB8EDEF9}" type="pres">
      <dgm:prSet presAssocID="{503C5987-2EC3-4DB8-85A1-D60E6A4BC7C3}" presName="node" presStyleLbl="revTx" presStyleIdx="0" presStyleCnt="5">
        <dgm:presLayoutVars>
          <dgm:bulletEnabled val="1"/>
        </dgm:presLayoutVars>
      </dgm:prSet>
      <dgm:spPr/>
    </dgm:pt>
    <dgm:pt modelId="{E5B8312F-D3B1-4E37-AB8E-A48E652704AD}" type="pres">
      <dgm:prSet presAssocID="{00C2B5D2-ECA7-4BE9-A92B-201DDD40559C}" presName="sibTrans" presStyleLbl="node1" presStyleIdx="0" presStyleCnt="5"/>
      <dgm:spPr/>
    </dgm:pt>
    <dgm:pt modelId="{FD113319-F11A-4643-98CA-A475D5610548}" type="pres">
      <dgm:prSet presAssocID="{EE85C291-6322-440D-90F8-3D19AFD98F54}" presName="dummy" presStyleCnt="0"/>
      <dgm:spPr/>
    </dgm:pt>
    <dgm:pt modelId="{18426A8E-05A3-41D8-8656-39BE1B096BF2}" type="pres">
      <dgm:prSet presAssocID="{EE85C291-6322-440D-90F8-3D19AFD98F54}" presName="node" presStyleLbl="revTx" presStyleIdx="1" presStyleCnt="5">
        <dgm:presLayoutVars>
          <dgm:bulletEnabled val="1"/>
        </dgm:presLayoutVars>
      </dgm:prSet>
      <dgm:spPr/>
    </dgm:pt>
    <dgm:pt modelId="{4D637F99-E137-4737-845B-386ED46C34DA}" type="pres">
      <dgm:prSet presAssocID="{F4CC8D7A-DC78-4D11-9945-273A7B7494E9}" presName="sibTrans" presStyleLbl="node1" presStyleIdx="1" presStyleCnt="5"/>
      <dgm:spPr/>
    </dgm:pt>
    <dgm:pt modelId="{968B3A49-9B3F-45DA-A66F-EC993E6B6C1B}" type="pres">
      <dgm:prSet presAssocID="{AA844196-06E4-4CD4-B50F-E9201A8F8517}" presName="dummy" presStyleCnt="0"/>
      <dgm:spPr/>
    </dgm:pt>
    <dgm:pt modelId="{42620866-F4A7-418A-AC26-CB5D597E633B}" type="pres">
      <dgm:prSet presAssocID="{AA844196-06E4-4CD4-B50F-E9201A8F8517}" presName="node" presStyleLbl="revTx" presStyleIdx="2" presStyleCnt="5">
        <dgm:presLayoutVars>
          <dgm:bulletEnabled val="1"/>
        </dgm:presLayoutVars>
      </dgm:prSet>
      <dgm:spPr/>
    </dgm:pt>
    <dgm:pt modelId="{9B3B505A-840B-4726-963E-AAAA2CD7BA56}" type="pres">
      <dgm:prSet presAssocID="{5B36C8CD-79A5-4AEE-87F9-C2977CA49D74}" presName="sibTrans" presStyleLbl="node1" presStyleIdx="2" presStyleCnt="5"/>
      <dgm:spPr/>
    </dgm:pt>
    <dgm:pt modelId="{C619BF38-C49D-4E74-87D4-0DA40BF316EA}" type="pres">
      <dgm:prSet presAssocID="{4FF25955-73FC-4518-AC5A-BAFD30AB6E27}" presName="dummy" presStyleCnt="0"/>
      <dgm:spPr/>
    </dgm:pt>
    <dgm:pt modelId="{E8AF519A-6E24-4E11-9AC6-6C235EC819D6}" type="pres">
      <dgm:prSet presAssocID="{4FF25955-73FC-4518-AC5A-BAFD30AB6E27}" presName="node" presStyleLbl="revTx" presStyleIdx="3" presStyleCnt="5">
        <dgm:presLayoutVars>
          <dgm:bulletEnabled val="1"/>
        </dgm:presLayoutVars>
      </dgm:prSet>
      <dgm:spPr/>
    </dgm:pt>
    <dgm:pt modelId="{3991E3F5-A3C8-4988-8C28-9518B8081EFC}" type="pres">
      <dgm:prSet presAssocID="{0E11A5B7-F255-4477-8002-8568D51A64F0}" presName="sibTrans" presStyleLbl="node1" presStyleIdx="3" presStyleCnt="5"/>
      <dgm:spPr/>
    </dgm:pt>
    <dgm:pt modelId="{612D3271-4340-43B9-B318-C7D57C415681}" type="pres">
      <dgm:prSet presAssocID="{C2CE01B8-B909-4B6B-9C3A-9DDDD86F6B1A}" presName="dummy" presStyleCnt="0"/>
      <dgm:spPr/>
    </dgm:pt>
    <dgm:pt modelId="{7D29D0ED-BFE3-4BB9-AE98-12C29B719AA2}" type="pres">
      <dgm:prSet presAssocID="{C2CE01B8-B909-4B6B-9C3A-9DDDD86F6B1A}" presName="node" presStyleLbl="revTx" presStyleIdx="4" presStyleCnt="5">
        <dgm:presLayoutVars>
          <dgm:bulletEnabled val="1"/>
        </dgm:presLayoutVars>
      </dgm:prSet>
      <dgm:spPr/>
    </dgm:pt>
    <dgm:pt modelId="{BB2FD2C3-36F1-42E0-B13E-7A025E634405}" type="pres">
      <dgm:prSet presAssocID="{CF822F75-5A73-4261-A9F1-778962530165}" presName="sibTrans" presStyleLbl="node1" presStyleIdx="4" presStyleCnt="5"/>
      <dgm:spPr/>
    </dgm:pt>
  </dgm:ptLst>
  <dgm:cxnLst>
    <dgm:cxn modelId="{2611CE3E-3B96-4159-8C33-F6F4A6FC4D52}" type="presOf" srcId="{CF822F75-5A73-4261-A9F1-778962530165}" destId="{BB2FD2C3-36F1-42E0-B13E-7A025E634405}" srcOrd="0" destOrd="0" presId="urn:microsoft.com/office/officeart/2005/8/layout/cycle1"/>
    <dgm:cxn modelId="{F1435A46-4D69-4066-982D-9B13F54B4C0D}" type="presOf" srcId="{00C2B5D2-ECA7-4BE9-A92B-201DDD40559C}" destId="{E5B8312F-D3B1-4E37-AB8E-A48E652704AD}" srcOrd="0" destOrd="0" presId="urn:microsoft.com/office/officeart/2005/8/layout/cycle1"/>
    <dgm:cxn modelId="{7C910367-67CB-4A77-BF94-2081D05FB41C}" srcId="{2F725067-0BFC-4C4C-BB84-6DDFC36684EE}" destId="{4FF25955-73FC-4518-AC5A-BAFD30AB6E27}" srcOrd="3" destOrd="0" parTransId="{BE4F2212-D702-4C9B-96D2-C4E9D1308FBD}" sibTransId="{0E11A5B7-F255-4477-8002-8568D51A64F0}"/>
    <dgm:cxn modelId="{2838D24A-B261-4CF8-88CA-531A74A129B8}" srcId="{2F725067-0BFC-4C4C-BB84-6DDFC36684EE}" destId="{EE85C291-6322-440D-90F8-3D19AFD98F54}" srcOrd="1" destOrd="0" parTransId="{CBBA2480-A715-4098-8E44-7646A2E6717C}" sibTransId="{F4CC8D7A-DC78-4D11-9945-273A7B7494E9}"/>
    <dgm:cxn modelId="{1901506B-A190-42F4-B026-C120A34052C9}" srcId="{2F725067-0BFC-4C4C-BB84-6DDFC36684EE}" destId="{AA844196-06E4-4CD4-B50F-E9201A8F8517}" srcOrd="2" destOrd="0" parTransId="{92092835-1DE0-4A8D-9214-69780645E93C}" sibTransId="{5B36C8CD-79A5-4AEE-87F9-C2977CA49D74}"/>
    <dgm:cxn modelId="{97525855-CA19-44C7-BC7F-8266455A1ACE}" type="presOf" srcId="{C2CE01B8-B909-4B6B-9C3A-9DDDD86F6B1A}" destId="{7D29D0ED-BFE3-4BB9-AE98-12C29B719AA2}" srcOrd="0" destOrd="0" presId="urn:microsoft.com/office/officeart/2005/8/layout/cycle1"/>
    <dgm:cxn modelId="{33535A76-644B-483D-A7D2-BB006ED5684A}" srcId="{2F725067-0BFC-4C4C-BB84-6DDFC36684EE}" destId="{C2CE01B8-B909-4B6B-9C3A-9DDDD86F6B1A}" srcOrd="4" destOrd="0" parTransId="{7FEDE469-E527-4284-A6C5-8C300E4B46E3}" sibTransId="{CF822F75-5A73-4261-A9F1-778962530165}"/>
    <dgm:cxn modelId="{F3F2DA7D-B4AB-4DAF-BD44-B2EEECF44347}" type="presOf" srcId="{F4CC8D7A-DC78-4D11-9945-273A7B7494E9}" destId="{4D637F99-E137-4737-845B-386ED46C34DA}" srcOrd="0" destOrd="0" presId="urn:microsoft.com/office/officeart/2005/8/layout/cycle1"/>
    <dgm:cxn modelId="{6508217E-F9F8-4ECF-BC86-2C3E25913E05}" type="presOf" srcId="{AA844196-06E4-4CD4-B50F-E9201A8F8517}" destId="{42620866-F4A7-418A-AC26-CB5D597E633B}" srcOrd="0" destOrd="0" presId="urn:microsoft.com/office/officeart/2005/8/layout/cycle1"/>
    <dgm:cxn modelId="{94B4BE91-CA6E-45A9-BBF4-1210E1399333}" type="presOf" srcId="{5B36C8CD-79A5-4AEE-87F9-C2977CA49D74}" destId="{9B3B505A-840B-4726-963E-AAAA2CD7BA56}" srcOrd="0" destOrd="0" presId="urn:microsoft.com/office/officeart/2005/8/layout/cycle1"/>
    <dgm:cxn modelId="{65582399-1DD7-441F-8500-8570096534CD}" type="presOf" srcId="{EE85C291-6322-440D-90F8-3D19AFD98F54}" destId="{18426A8E-05A3-41D8-8656-39BE1B096BF2}" srcOrd="0" destOrd="0" presId="urn:microsoft.com/office/officeart/2005/8/layout/cycle1"/>
    <dgm:cxn modelId="{AD1196A5-9C02-4905-9936-2A1AEADC3A92}" srcId="{2F725067-0BFC-4C4C-BB84-6DDFC36684EE}" destId="{503C5987-2EC3-4DB8-85A1-D60E6A4BC7C3}" srcOrd="0" destOrd="0" parTransId="{29299A1E-8352-4DA5-826B-76E276F574F1}" sibTransId="{00C2B5D2-ECA7-4BE9-A92B-201DDD40559C}"/>
    <dgm:cxn modelId="{BCC3B5B6-5ADE-484E-B986-230D4F5AAE3F}" type="presOf" srcId="{4FF25955-73FC-4518-AC5A-BAFD30AB6E27}" destId="{E8AF519A-6E24-4E11-9AC6-6C235EC819D6}" srcOrd="0" destOrd="0" presId="urn:microsoft.com/office/officeart/2005/8/layout/cycle1"/>
    <dgm:cxn modelId="{E2FE89BF-6C7D-469F-96C7-6C9ED28C0DB6}" type="presOf" srcId="{0E11A5B7-F255-4477-8002-8568D51A64F0}" destId="{3991E3F5-A3C8-4988-8C28-9518B8081EFC}" srcOrd="0" destOrd="0" presId="urn:microsoft.com/office/officeart/2005/8/layout/cycle1"/>
    <dgm:cxn modelId="{F01CA7C7-0297-426E-9EB5-03AB654CC9BA}" type="presOf" srcId="{503C5987-2EC3-4DB8-85A1-D60E6A4BC7C3}" destId="{D2BB53D4-0AD8-44C6-91E0-556CEB8EDEF9}" srcOrd="0" destOrd="0" presId="urn:microsoft.com/office/officeart/2005/8/layout/cycle1"/>
    <dgm:cxn modelId="{FBC085FA-4986-4F83-9261-96614EDBE436}" type="presOf" srcId="{2F725067-0BFC-4C4C-BB84-6DDFC36684EE}" destId="{538ADEAA-4F7E-404F-980F-9C3A44AFEA5B}" srcOrd="0" destOrd="0" presId="urn:microsoft.com/office/officeart/2005/8/layout/cycle1"/>
    <dgm:cxn modelId="{80C71CB4-7A03-4ED0-93C7-1E49D454ED1E}" type="presParOf" srcId="{538ADEAA-4F7E-404F-980F-9C3A44AFEA5B}" destId="{E62C8A19-9523-4F54-B076-E22CF570FAFC}" srcOrd="0" destOrd="0" presId="urn:microsoft.com/office/officeart/2005/8/layout/cycle1"/>
    <dgm:cxn modelId="{D226095E-B095-4F5F-97B2-1EB4CD3DB5C2}" type="presParOf" srcId="{538ADEAA-4F7E-404F-980F-9C3A44AFEA5B}" destId="{D2BB53D4-0AD8-44C6-91E0-556CEB8EDEF9}" srcOrd="1" destOrd="0" presId="urn:microsoft.com/office/officeart/2005/8/layout/cycle1"/>
    <dgm:cxn modelId="{ABB06DFD-F2C8-431D-8D3E-E9DB852486FA}" type="presParOf" srcId="{538ADEAA-4F7E-404F-980F-9C3A44AFEA5B}" destId="{E5B8312F-D3B1-4E37-AB8E-A48E652704AD}" srcOrd="2" destOrd="0" presId="urn:microsoft.com/office/officeart/2005/8/layout/cycle1"/>
    <dgm:cxn modelId="{652A033C-1429-47CD-A3A9-47EC5731CC9B}" type="presParOf" srcId="{538ADEAA-4F7E-404F-980F-9C3A44AFEA5B}" destId="{FD113319-F11A-4643-98CA-A475D5610548}" srcOrd="3" destOrd="0" presId="urn:microsoft.com/office/officeart/2005/8/layout/cycle1"/>
    <dgm:cxn modelId="{00F35621-D0BF-4196-AB8D-3BAD38341532}" type="presParOf" srcId="{538ADEAA-4F7E-404F-980F-9C3A44AFEA5B}" destId="{18426A8E-05A3-41D8-8656-39BE1B096BF2}" srcOrd="4" destOrd="0" presId="urn:microsoft.com/office/officeart/2005/8/layout/cycle1"/>
    <dgm:cxn modelId="{F420DC22-2F12-4EB5-BD17-7E92EF1964A2}" type="presParOf" srcId="{538ADEAA-4F7E-404F-980F-9C3A44AFEA5B}" destId="{4D637F99-E137-4737-845B-386ED46C34DA}" srcOrd="5" destOrd="0" presId="urn:microsoft.com/office/officeart/2005/8/layout/cycle1"/>
    <dgm:cxn modelId="{5F391489-B4D2-4644-AAD9-A1572544845A}" type="presParOf" srcId="{538ADEAA-4F7E-404F-980F-9C3A44AFEA5B}" destId="{968B3A49-9B3F-45DA-A66F-EC993E6B6C1B}" srcOrd="6" destOrd="0" presId="urn:microsoft.com/office/officeart/2005/8/layout/cycle1"/>
    <dgm:cxn modelId="{54088705-E12E-4878-BDC7-7FA1E521E928}" type="presParOf" srcId="{538ADEAA-4F7E-404F-980F-9C3A44AFEA5B}" destId="{42620866-F4A7-418A-AC26-CB5D597E633B}" srcOrd="7" destOrd="0" presId="urn:microsoft.com/office/officeart/2005/8/layout/cycle1"/>
    <dgm:cxn modelId="{510CFE2B-C652-42E9-A22F-05105C163C33}" type="presParOf" srcId="{538ADEAA-4F7E-404F-980F-9C3A44AFEA5B}" destId="{9B3B505A-840B-4726-963E-AAAA2CD7BA56}" srcOrd="8" destOrd="0" presId="urn:microsoft.com/office/officeart/2005/8/layout/cycle1"/>
    <dgm:cxn modelId="{E1532A40-329C-4C1F-A686-DC69965D452E}" type="presParOf" srcId="{538ADEAA-4F7E-404F-980F-9C3A44AFEA5B}" destId="{C619BF38-C49D-4E74-87D4-0DA40BF316EA}" srcOrd="9" destOrd="0" presId="urn:microsoft.com/office/officeart/2005/8/layout/cycle1"/>
    <dgm:cxn modelId="{EDB2BE6F-D246-4CFD-9811-44CAA7257103}" type="presParOf" srcId="{538ADEAA-4F7E-404F-980F-9C3A44AFEA5B}" destId="{E8AF519A-6E24-4E11-9AC6-6C235EC819D6}" srcOrd="10" destOrd="0" presId="urn:microsoft.com/office/officeart/2005/8/layout/cycle1"/>
    <dgm:cxn modelId="{1B89AC75-8FF5-41AC-8A8E-DF501F789F62}" type="presParOf" srcId="{538ADEAA-4F7E-404F-980F-9C3A44AFEA5B}" destId="{3991E3F5-A3C8-4988-8C28-9518B8081EFC}" srcOrd="11" destOrd="0" presId="urn:microsoft.com/office/officeart/2005/8/layout/cycle1"/>
    <dgm:cxn modelId="{1CCFF948-6860-43B2-B1C6-21BE290B07FC}" type="presParOf" srcId="{538ADEAA-4F7E-404F-980F-9C3A44AFEA5B}" destId="{612D3271-4340-43B9-B318-C7D57C415681}" srcOrd="12" destOrd="0" presId="urn:microsoft.com/office/officeart/2005/8/layout/cycle1"/>
    <dgm:cxn modelId="{7DFFA8C0-8F6B-4326-B02A-FB205A15DE8A}" type="presParOf" srcId="{538ADEAA-4F7E-404F-980F-9C3A44AFEA5B}" destId="{7D29D0ED-BFE3-4BB9-AE98-12C29B719AA2}" srcOrd="13" destOrd="0" presId="urn:microsoft.com/office/officeart/2005/8/layout/cycle1"/>
    <dgm:cxn modelId="{6363ACB7-3E90-4E53-AC09-8882CB67FA2E}" type="presParOf" srcId="{538ADEAA-4F7E-404F-980F-9C3A44AFEA5B}" destId="{BB2FD2C3-36F1-42E0-B13E-7A025E634405}" srcOrd="14" destOrd="0" presId="urn:microsoft.com/office/officeart/2005/8/layout/cycle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AD08B-3C56-471F-8BD5-B1DE27E4C2DE}">
      <dsp:nvSpPr>
        <dsp:cNvPr id="0" name=""/>
        <dsp:cNvSpPr/>
      </dsp:nvSpPr>
      <dsp:spPr>
        <a:xfrm>
          <a:off x="19050" y="0"/>
          <a:ext cx="2571750" cy="1028700"/>
        </a:xfrm>
        <a:prstGeom prst="leftRightRibbon">
          <a:avLst/>
        </a:prstGeom>
        <a:solidFill>
          <a:schemeClr val="accent4">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0F80B9-9621-46CC-AB2F-EC39D4261BDD}">
      <dsp:nvSpPr>
        <dsp:cNvPr id="0" name=""/>
        <dsp:cNvSpPr/>
      </dsp:nvSpPr>
      <dsp:spPr>
        <a:xfrm>
          <a:off x="327660" y="180022"/>
          <a:ext cx="848677" cy="50406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27660" y="180022"/>
        <a:ext cx="848677" cy="504063"/>
      </dsp:txXfrm>
    </dsp:sp>
    <dsp:sp modelId="{1BBFCBE0-5B57-49A7-9F47-2AC32D2790CE}">
      <dsp:nvSpPr>
        <dsp:cNvPr id="0" name=""/>
        <dsp:cNvSpPr/>
      </dsp:nvSpPr>
      <dsp:spPr>
        <a:xfrm>
          <a:off x="1304925" y="344614"/>
          <a:ext cx="1002982" cy="50406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304925" y="344614"/>
        <a:ext cx="1002982" cy="504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42004-6EE7-4C2D-AF48-7D9C42F91E17}">
      <dsp:nvSpPr>
        <dsp:cNvPr id="0" name=""/>
        <dsp:cNvSpPr/>
      </dsp:nvSpPr>
      <dsp:spPr>
        <a:xfrm>
          <a:off x="392" y="249504"/>
          <a:ext cx="520165" cy="52016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76568" y="325680"/>
        <a:ext cx="367813" cy="367813"/>
      </dsp:txXfrm>
    </dsp:sp>
    <dsp:sp modelId="{68147D02-A6D0-4456-8AC0-06BF12F4339F}">
      <dsp:nvSpPr>
        <dsp:cNvPr id="0" name=""/>
        <dsp:cNvSpPr/>
      </dsp:nvSpPr>
      <dsp:spPr>
        <a:xfrm>
          <a:off x="562795" y="358739"/>
          <a:ext cx="301696" cy="301696"/>
        </a:xfrm>
        <a:prstGeom prst="mathPl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602785" y="474108"/>
        <a:ext cx="221716" cy="70958"/>
      </dsp:txXfrm>
    </dsp:sp>
    <dsp:sp modelId="{4FCF45B8-A95E-4772-96FB-99E29515A812}">
      <dsp:nvSpPr>
        <dsp:cNvPr id="0" name=""/>
        <dsp:cNvSpPr/>
      </dsp:nvSpPr>
      <dsp:spPr>
        <a:xfrm>
          <a:off x="906729" y="249504"/>
          <a:ext cx="520165" cy="52016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982905" y="325680"/>
        <a:ext cx="367813" cy="367813"/>
      </dsp:txXfrm>
    </dsp:sp>
    <dsp:sp modelId="{F18E63B4-58DF-499F-B7E3-365B63EE5984}">
      <dsp:nvSpPr>
        <dsp:cNvPr id="0" name=""/>
        <dsp:cNvSpPr/>
      </dsp:nvSpPr>
      <dsp:spPr>
        <a:xfrm>
          <a:off x="1469132" y="358739"/>
          <a:ext cx="301696" cy="301696"/>
        </a:xfrm>
        <a:prstGeom prst="mathEqual">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509122" y="420888"/>
        <a:ext cx="221716" cy="177398"/>
      </dsp:txXfrm>
    </dsp:sp>
    <dsp:sp modelId="{30445356-398F-4DAD-982D-11A4D3BCB727}">
      <dsp:nvSpPr>
        <dsp:cNvPr id="0" name=""/>
        <dsp:cNvSpPr/>
      </dsp:nvSpPr>
      <dsp:spPr>
        <a:xfrm>
          <a:off x="1813066" y="249504"/>
          <a:ext cx="520165" cy="52016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1889242" y="325680"/>
        <a:ext cx="367813" cy="3678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274FDC-02D1-4E58-A1F1-33DB62A139E2}">
      <dsp:nvSpPr>
        <dsp:cNvPr id="0" name=""/>
        <dsp:cNvSpPr/>
      </dsp:nvSpPr>
      <dsp:spPr>
        <a:xfrm>
          <a:off x="747728" y="43834"/>
          <a:ext cx="962121" cy="9621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888627" y="184730"/>
        <a:ext cx="680323" cy="680309"/>
      </dsp:txXfrm>
    </dsp:sp>
    <dsp:sp modelId="{3F6BBF49-8E20-4558-8ACA-249365AB933A}">
      <dsp:nvSpPr>
        <dsp:cNvPr id="0" name=""/>
        <dsp:cNvSpPr/>
      </dsp:nvSpPr>
      <dsp:spPr>
        <a:xfrm>
          <a:off x="1296694" y="0"/>
          <a:ext cx="107001" cy="10700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AAF698-D6B3-48BB-B6E7-9FD9D6B3DCFD}">
      <dsp:nvSpPr>
        <dsp:cNvPr id="0" name=""/>
        <dsp:cNvSpPr/>
      </dsp:nvSpPr>
      <dsp:spPr>
        <a:xfrm>
          <a:off x="1043325" y="934452"/>
          <a:ext cx="77477" cy="77552"/>
        </a:xfrm>
        <a:prstGeom prst="ellipse">
          <a:avLst/>
        </a:prstGeom>
        <a:solidFill>
          <a:schemeClr val="accent2">
            <a:hueOff val="-121280"/>
            <a:satOff val="-6994"/>
            <a:lumOff val="7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1EB439-9EB2-4515-9057-30852E8A842B}">
      <dsp:nvSpPr>
        <dsp:cNvPr id="0" name=""/>
        <dsp:cNvSpPr/>
      </dsp:nvSpPr>
      <dsp:spPr>
        <a:xfrm>
          <a:off x="1771760" y="434294"/>
          <a:ext cx="77477" cy="77552"/>
        </a:xfrm>
        <a:prstGeom prst="ellipse">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035898-7F33-4192-B48B-EC60527C26CF}">
      <dsp:nvSpPr>
        <dsp:cNvPr id="0" name=""/>
        <dsp:cNvSpPr/>
      </dsp:nvSpPr>
      <dsp:spPr>
        <a:xfrm>
          <a:off x="1401011" y="1016949"/>
          <a:ext cx="107001" cy="107000"/>
        </a:xfrm>
        <a:prstGeom prst="ellipse">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2DB1C7-3B10-4D20-85CC-15ED903F13EB}">
      <dsp:nvSpPr>
        <dsp:cNvPr id="0" name=""/>
        <dsp:cNvSpPr/>
      </dsp:nvSpPr>
      <dsp:spPr>
        <a:xfrm>
          <a:off x="1065333" y="152070"/>
          <a:ext cx="77477" cy="77552"/>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AF3C5C-72FE-4E9C-A029-2AFBF70EC8D0}">
      <dsp:nvSpPr>
        <dsp:cNvPr id="0" name=""/>
        <dsp:cNvSpPr/>
      </dsp:nvSpPr>
      <dsp:spPr>
        <a:xfrm>
          <a:off x="821090" y="595693"/>
          <a:ext cx="77477" cy="77552"/>
        </a:xfrm>
        <a:prstGeom prst="ellipse">
          <a:avLst/>
        </a:prstGeom>
        <a:solidFill>
          <a:schemeClr val="accent2">
            <a:hueOff val="-606401"/>
            <a:satOff val="-34970"/>
            <a:lumOff val="35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9AC934-1DC1-411A-BF83-A7F423C2C07D}">
      <dsp:nvSpPr>
        <dsp:cNvPr id="0" name=""/>
        <dsp:cNvSpPr/>
      </dsp:nvSpPr>
      <dsp:spPr>
        <a:xfrm>
          <a:off x="447120" y="217484"/>
          <a:ext cx="391147" cy="391022"/>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504402" y="274748"/>
        <a:ext cx="276583" cy="276494"/>
      </dsp:txXfrm>
    </dsp:sp>
    <dsp:sp modelId="{88776BC4-B77B-453D-893B-63861BFF8563}">
      <dsp:nvSpPr>
        <dsp:cNvPr id="0" name=""/>
        <dsp:cNvSpPr/>
      </dsp:nvSpPr>
      <dsp:spPr>
        <a:xfrm>
          <a:off x="1188439" y="155442"/>
          <a:ext cx="107001" cy="107000"/>
        </a:xfrm>
        <a:prstGeom prst="ellipse">
          <a:avLst/>
        </a:prstGeom>
        <a:solidFill>
          <a:schemeClr val="accent2">
            <a:hueOff val="-848962"/>
            <a:satOff val="-48958"/>
            <a:lumOff val="50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CCF572-0A1D-471D-8652-A055AE138A4A}">
      <dsp:nvSpPr>
        <dsp:cNvPr id="0" name=""/>
        <dsp:cNvSpPr/>
      </dsp:nvSpPr>
      <dsp:spPr>
        <a:xfrm>
          <a:off x="483802" y="723149"/>
          <a:ext cx="193426" cy="193431"/>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78966E-E6EB-4C26-9E55-96C1E84A3582}">
      <dsp:nvSpPr>
        <dsp:cNvPr id="0" name=""/>
        <dsp:cNvSpPr/>
      </dsp:nvSpPr>
      <dsp:spPr>
        <a:xfrm>
          <a:off x="1808442" y="33493"/>
          <a:ext cx="391147" cy="391022"/>
        </a:xfrm>
        <a:prstGeom prst="ellipse">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865724" y="90757"/>
        <a:ext cx="276583" cy="276494"/>
      </dsp:txXfrm>
    </dsp:sp>
    <dsp:sp modelId="{67B76ACD-C46F-4310-A8BE-1B2A456A50C6}">
      <dsp:nvSpPr>
        <dsp:cNvPr id="0" name=""/>
        <dsp:cNvSpPr/>
      </dsp:nvSpPr>
      <dsp:spPr>
        <a:xfrm>
          <a:off x="1633982" y="303466"/>
          <a:ext cx="107001" cy="107000"/>
        </a:xfrm>
        <a:prstGeom prst="ellipse">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C28F77-DA8D-4E17-9645-1F4F6476F7D1}">
      <dsp:nvSpPr>
        <dsp:cNvPr id="0" name=""/>
        <dsp:cNvSpPr/>
      </dsp:nvSpPr>
      <dsp:spPr>
        <a:xfrm>
          <a:off x="410260" y="953334"/>
          <a:ext cx="77477" cy="77552"/>
        </a:xfrm>
        <a:prstGeom prst="ellipse">
          <a:avLst/>
        </a:prstGeom>
        <a:solidFill>
          <a:schemeClr val="accent2">
            <a:hueOff val="-1334083"/>
            <a:satOff val="-76934"/>
            <a:lumOff val="79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8E593C-51A0-4F08-A484-8AF5E7299882}">
      <dsp:nvSpPr>
        <dsp:cNvPr id="0" name=""/>
        <dsp:cNvSpPr/>
      </dsp:nvSpPr>
      <dsp:spPr>
        <a:xfrm>
          <a:off x="1182892" y="842962"/>
          <a:ext cx="77477" cy="77552"/>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BB53D4-0AD8-44C6-91E0-556CEB8EDEF9}">
      <dsp:nvSpPr>
        <dsp:cNvPr id="0" name=""/>
        <dsp:cNvSpPr/>
      </dsp:nvSpPr>
      <dsp:spPr>
        <a:xfrm>
          <a:off x="1385307" y="7118"/>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385307" y="7118"/>
        <a:ext cx="247426" cy="247426"/>
      </dsp:txXfrm>
    </dsp:sp>
    <dsp:sp modelId="{E5B8312F-D3B1-4E37-AB8E-A48E652704AD}">
      <dsp:nvSpPr>
        <dsp:cNvPr id="0" name=""/>
        <dsp:cNvSpPr/>
      </dsp:nvSpPr>
      <dsp:spPr>
        <a:xfrm>
          <a:off x="802508" y="-131"/>
          <a:ext cx="928633" cy="928633"/>
        </a:xfrm>
        <a:prstGeom prst="circularArrow">
          <a:avLst>
            <a:gd name="adj1" fmla="val 5196"/>
            <a:gd name="adj2" fmla="val 335582"/>
            <a:gd name="adj3" fmla="val 21294590"/>
            <a:gd name="adj4" fmla="val 19765058"/>
            <a:gd name="adj5" fmla="val 6062"/>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426A8E-05A3-41D8-8656-39BE1B096BF2}">
      <dsp:nvSpPr>
        <dsp:cNvPr id="0" name=""/>
        <dsp:cNvSpPr/>
      </dsp:nvSpPr>
      <dsp:spPr>
        <a:xfrm>
          <a:off x="1534992" y="467801"/>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534992" y="467801"/>
        <a:ext cx="247426" cy="247426"/>
      </dsp:txXfrm>
    </dsp:sp>
    <dsp:sp modelId="{4D637F99-E137-4737-845B-386ED46C34DA}">
      <dsp:nvSpPr>
        <dsp:cNvPr id="0" name=""/>
        <dsp:cNvSpPr/>
      </dsp:nvSpPr>
      <dsp:spPr>
        <a:xfrm>
          <a:off x="802508" y="-131"/>
          <a:ext cx="928633" cy="928633"/>
        </a:xfrm>
        <a:prstGeom prst="circularArrow">
          <a:avLst>
            <a:gd name="adj1" fmla="val 5196"/>
            <a:gd name="adj2" fmla="val 335582"/>
            <a:gd name="adj3" fmla="val 4016095"/>
            <a:gd name="adj4" fmla="val 2252150"/>
            <a:gd name="adj5" fmla="val 6062"/>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620866-F4A7-418A-AC26-CB5D597E633B}">
      <dsp:nvSpPr>
        <dsp:cNvPr id="0" name=""/>
        <dsp:cNvSpPr/>
      </dsp:nvSpPr>
      <dsp:spPr>
        <a:xfrm>
          <a:off x="1143111" y="752519"/>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143111" y="752519"/>
        <a:ext cx="247426" cy="247426"/>
      </dsp:txXfrm>
    </dsp:sp>
    <dsp:sp modelId="{9B3B505A-840B-4726-963E-AAAA2CD7BA56}">
      <dsp:nvSpPr>
        <dsp:cNvPr id="0" name=""/>
        <dsp:cNvSpPr/>
      </dsp:nvSpPr>
      <dsp:spPr>
        <a:xfrm>
          <a:off x="802508" y="-131"/>
          <a:ext cx="928633" cy="928633"/>
        </a:xfrm>
        <a:prstGeom prst="circularArrow">
          <a:avLst>
            <a:gd name="adj1" fmla="val 5196"/>
            <a:gd name="adj2" fmla="val 335582"/>
            <a:gd name="adj3" fmla="val 8212268"/>
            <a:gd name="adj4" fmla="val 6448323"/>
            <a:gd name="adj5" fmla="val 6062"/>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F519A-6E24-4E11-9AC6-6C235EC819D6}">
      <dsp:nvSpPr>
        <dsp:cNvPr id="0" name=""/>
        <dsp:cNvSpPr/>
      </dsp:nvSpPr>
      <dsp:spPr>
        <a:xfrm>
          <a:off x="751230" y="467801"/>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751230" y="467801"/>
        <a:ext cx="247426" cy="247426"/>
      </dsp:txXfrm>
    </dsp:sp>
    <dsp:sp modelId="{3991E3F5-A3C8-4988-8C28-9518B8081EFC}">
      <dsp:nvSpPr>
        <dsp:cNvPr id="0" name=""/>
        <dsp:cNvSpPr/>
      </dsp:nvSpPr>
      <dsp:spPr>
        <a:xfrm>
          <a:off x="802508" y="-131"/>
          <a:ext cx="928633" cy="928633"/>
        </a:xfrm>
        <a:prstGeom prst="circularArrow">
          <a:avLst>
            <a:gd name="adj1" fmla="val 5196"/>
            <a:gd name="adj2" fmla="val 335582"/>
            <a:gd name="adj3" fmla="val 12299360"/>
            <a:gd name="adj4" fmla="val 10769828"/>
            <a:gd name="adj5" fmla="val 6062"/>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29D0ED-BFE3-4BB9-AE98-12C29B719AA2}">
      <dsp:nvSpPr>
        <dsp:cNvPr id="0" name=""/>
        <dsp:cNvSpPr/>
      </dsp:nvSpPr>
      <dsp:spPr>
        <a:xfrm>
          <a:off x="900916" y="7118"/>
          <a:ext cx="247426" cy="2474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900916" y="7118"/>
        <a:ext cx="247426" cy="247426"/>
      </dsp:txXfrm>
    </dsp:sp>
    <dsp:sp modelId="{BB2FD2C3-36F1-42E0-B13E-7A025E634405}">
      <dsp:nvSpPr>
        <dsp:cNvPr id="0" name=""/>
        <dsp:cNvSpPr/>
      </dsp:nvSpPr>
      <dsp:spPr>
        <a:xfrm>
          <a:off x="802508" y="-131"/>
          <a:ext cx="928633" cy="928633"/>
        </a:xfrm>
        <a:prstGeom prst="circularArrow">
          <a:avLst>
            <a:gd name="adj1" fmla="val 5196"/>
            <a:gd name="adj2" fmla="val 335582"/>
            <a:gd name="adj3" fmla="val 16867079"/>
            <a:gd name="adj4" fmla="val 15197338"/>
            <a:gd name="adj5" fmla="val 6062"/>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dc:creator>
  <cp:keywords/>
  <dc:description/>
  <cp:lastModifiedBy>DELL</cp:lastModifiedBy>
  <cp:revision>9</cp:revision>
  <cp:lastPrinted>2024-03-02T06:57:00Z</cp:lastPrinted>
  <dcterms:created xsi:type="dcterms:W3CDTF">2024-07-30T20:36:00Z</dcterms:created>
  <dcterms:modified xsi:type="dcterms:W3CDTF">2024-08-25T23:45:00Z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411b42a1-35d7-46b8-8c7a-8a70fda2b8da</vt:lpwstr>
  </property>
</Properties>
</file>